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438F" w14:textId="49424C02" w:rsidR="003906BE" w:rsidRDefault="00670505">
      <w:r>
        <w:rPr>
          <w:noProof/>
        </w:rPr>
        <mc:AlternateContent>
          <mc:Choice Requires="wps">
            <w:drawing>
              <wp:anchor distT="45720" distB="45720" distL="114300" distR="114300" simplePos="0" relativeHeight="251661312" behindDoc="1" locked="0" layoutInCell="1" allowOverlap="1" wp14:anchorId="4F2F2BA9" wp14:editId="0EFC60C8">
                <wp:simplePos x="0" y="0"/>
                <wp:positionH relativeFrom="margin">
                  <wp:posOffset>4114800</wp:posOffset>
                </wp:positionH>
                <wp:positionV relativeFrom="paragraph">
                  <wp:posOffset>-199694</wp:posOffset>
                </wp:positionV>
                <wp:extent cx="2360930" cy="4476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noFill/>
                          <a:miter lim="800000"/>
                          <a:headEnd/>
                          <a:tailEnd/>
                        </a:ln>
                      </wps:spPr>
                      <wps:txbx>
                        <w:txbxContent>
                          <w:p w14:paraId="032637CA" w14:textId="06CC0B03" w:rsidR="003906BE" w:rsidRPr="003906BE" w:rsidRDefault="003906BE" w:rsidP="003906BE">
                            <w:pPr>
                              <w:jc w:val="right"/>
                              <w:rPr>
                                <w:sz w:val="48"/>
                                <w:szCs w:val="48"/>
                              </w:rPr>
                            </w:pPr>
                            <w:r w:rsidRPr="003906BE">
                              <w:rPr>
                                <w:sz w:val="48"/>
                                <w:szCs w:val="48"/>
                              </w:rPr>
                              <w:t>Estimate &amp; Invoice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F2F2BA9" id="_x0000_t202" coordsize="21600,21600" o:spt="202" path="m,l,21600r21600,l21600,xe">
                <v:stroke joinstyle="miter"/>
                <v:path gradientshapeok="t" o:connecttype="rect"/>
              </v:shapetype>
              <v:shape id="Text Box 2" o:spid="_x0000_s1026" type="#_x0000_t202" style="position:absolute;margin-left:324pt;margin-top:-15.7pt;width:185.9pt;height:35.25pt;z-index:-25165516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" stroked="f">
                <v:textbox>
                  <w:txbxContent>
                    <w:p w14:paraId="032637CA" w14:textId="06CC0B03" w:rsidR="003906BE" w:rsidRPr="003906BE" w:rsidRDefault="003906BE" w:rsidP="003906BE">
                      <w:pPr>
                        <w:jc w:val="right"/>
                        <w:rPr>
                          <w:sz w:val="48"/>
                          <w:szCs w:val="48"/>
                        </w:rPr>
                      </w:pPr>
                      <w:r w:rsidRPr="003906BE">
                        <w:rPr>
                          <w:sz w:val="48"/>
                          <w:szCs w:val="48"/>
                        </w:rPr>
                        <w:t>Estimate &amp; Invoice</w:t>
                      </w:r>
                    </w:p>
                  </w:txbxContent>
                </v:textbox>
                <w10:wrap anchorx="margin"/>
              </v:shape>
            </w:pict>
          </mc:Fallback>
        </mc:AlternateContent>
      </w:r>
      <w:r w:rsidR="00DD70D7">
        <w:rPr>
          <w:noProof/>
        </w:rPr>
        <mc:AlternateContent>
          <mc:Choice Requires="wps">
            <w:drawing>
              <wp:anchor distT="0" distB="0" distL="114300" distR="114300" simplePos="0" relativeHeight="251659264" behindDoc="0" locked="0" layoutInCell="1" allowOverlap="1" wp14:anchorId="49B824C8" wp14:editId="0F6ACD82">
                <wp:simplePos x="0" y="0"/>
                <wp:positionH relativeFrom="margin">
                  <wp:align>left</wp:align>
                </wp:positionH>
                <wp:positionV relativeFrom="paragraph">
                  <wp:posOffset>-266092</wp:posOffset>
                </wp:positionV>
                <wp:extent cx="1393881" cy="666750"/>
                <wp:effectExtent l="0" t="19050" r="0" b="19050"/>
                <wp:wrapNone/>
                <wp:docPr id="1" name="Text Box 1"/>
                <wp:cNvGraphicFramePr/>
                <a:graphic xmlns:a="http://schemas.openxmlformats.org/drawingml/2006/main">
                  <a:graphicData uri="http://schemas.microsoft.com/office/word/2010/wordprocessingShape">
                    <wps:wsp>
                      <wps:cNvSpPr txBox="1"/>
                      <wps:spPr>
                        <a:xfrm>
                          <a:off x="0" y="0"/>
                          <a:ext cx="1393881" cy="666750"/>
                        </a:xfrm>
                        <a:prstGeom prst="rect">
                          <a:avLst/>
                        </a:prstGeom>
                        <a:noFill/>
                        <a:ln>
                          <a:noFill/>
                        </a:ln>
                        <a:effectLst/>
                        <a:scene3d>
                          <a:camera prst="orthographicFront">
                            <a:rot lat="0" lon="0" rev="0"/>
                          </a:camera>
                          <a:lightRig rig="contrasting" dir="t">
                            <a:rot lat="0" lon="0" rev="7800000"/>
                          </a:lightRig>
                        </a:scene3d>
                        <a:sp3d>
                          <a:bevelT w="139700" h="139700"/>
                        </a:sp3d>
                      </wps:spPr>
                      <wps:txbx>
                        <w:txbxContent>
                          <w:p w14:paraId="092CEBF4" w14:textId="5B7E2B07" w:rsidR="003906BE" w:rsidRPr="003906BE" w:rsidRDefault="003906BE" w:rsidP="003906BE">
                            <w:pPr>
                              <w:jc w:val="center"/>
                              <w:rPr>
                                <w:color w:val="4472C4" w:themeColor="accent1"/>
                                <w:sz w:val="72"/>
                                <w:szCs w:val="72"/>
                                <w14:shadow w14:blurRad="38100" w14:dist="25400" w14:dir="5400000" w14:sx="100000" w14:sy="100000" w14:kx="0" w14:ky="0" w14:algn="ctr">
                                  <w14:srgbClr w14:val="6E747A">
                                    <w14:alpha w14:val="57000"/>
                                  </w14:srgbClr>
                                </w14:shadow>
                                <w14:textOutline w14:w="3175" w14:cap="flat" w14:cmpd="sng" w14:algn="ctr">
                                  <w14:solidFill>
                                    <w14:srgbClr w14:val="000000"/>
                                  </w14:solidFill>
                                  <w14:prstDash w14:val="solid"/>
                                  <w14:round/>
                                </w14:textOutline>
                              </w:rPr>
                            </w:pPr>
                            <w:r w:rsidRPr="003906BE">
                              <w:rPr>
                                <w:color w:val="4472C4" w:themeColor="accent1"/>
                                <w:sz w:val="72"/>
                                <w:szCs w:val="72"/>
                                <w14:shadow w14:blurRad="38100" w14:dist="25400" w14:dir="5400000" w14:sx="100000" w14:sy="100000" w14:kx="0" w14:ky="0" w14:algn="ctr">
                                  <w14:srgbClr w14:val="6E747A">
                                    <w14:alpha w14:val="57000"/>
                                  </w14:srgbClr>
                                </w14:shadow>
                                <w14:textOutline w14:w="3175" w14:cap="flat" w14:cmpd="sng" w14:algn="ctr">
                                  <w14:solidFill>
                                    <w14:srgbClr w14:val="000000"/>
                                  </w14:solidFill>
                                  <w14:prstDash w14:val="solid"/>
                                  <w14:round/>
                                </w14:textOutline>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824C8" id="Text Box 1" o:spid="_x0000_s1027" type="#_x0000_t202" style="position:absolute;margin-left:0;margin-top:-20.95pt;width:109.75pt;height:5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" filled="f" stroked="f">
                <v:textbox>
                  <w:txbxContent>
                    <w:p w14:paraId="092CEBF4" w14:textId="5B7E2B07" w:rsidR="003906BE" w:rsidRPr="003906BE" w:rsidRDefault="003906BE" w:rsidP="003906BE">
                      <w:pPr>
                        <w:jc w:val="center"/>
                        <w:rPr>
                          <w:color w:val="4472C4" w:themeColor="accent1"/>
                          <w:sz w:val="72"/>
                          <w:szCs w:val="72"/>
                          <w14:shadow w14:blurRad="38100" w14:dist="25400" w14:dir="5400000" w14:sx="100000" w14:sy="100000" w14:kx="0" w14:ky="0" w14:algn="ctr">
                            <w14:srgbClr w14:val="6E747A">
                              <w14:alpha w14:val="57000"/>
                            </w14:srgbClr>
                          </w14:shadow>
                          <w14:textOutline w14:w="3175" w14:cap="flat" w14:cmpd="sng" w14:algn="ctr">
                            <w14:solidFill>
                              <w14:srgbClr w14:val="000000"/>
                            </w14:solidFill>
                            <w14:prstDash w14:val="solid"/>
                            <w14:round/>
                          </w14:textOutline>
                        </w:rPr>
                      </w:pPr>
                      <w:r w:rsidRPr="003906BE">
                        <w:rPr>
                          <w:color w:val="4472C4" w:themeColor="accent1"/>
                          <w:sz w:val="72"/>
                          <w:szCs w:val="72"/>
                          <w14:shadow w14:blurRad="38100" w14:dist="25400" w14:dir="5400000" w14:sx="100000" w14:sy="100000" w14:kx="0" w14:ky="0" w14:algn="ctr">
                            <w14:srgbClr w14:val="6E747A">
                              <w14:alpha w14:val="57000"/>
                            </w14:srgbClr>
                          </w14:shadow>
                          <w14:textOutline w14:w="3175" w14:cap="flat" w14:cmpd="sng" w14:algn="ctr">
                            <w14:solidFill>
                              <w14:srgbClr w14:val="000000"/>
                            </w14:solidFill>
                            <w14:prstDash w14:val="solid"/>
                            <w14:round/>
                          </w14:textOutline>
                        </w:rPr>
                        <w:t>LOGO</w:t>
                      </w:r>
                    </w:p>
                  </w:txbxContent>
                </v:textbox>
                <w10:wrap anchorx="margin"/>
              </v:shape>
            </w:pict>
          </mc:Fallback>
        </mc:AlternateContent>
      </w:r>
    </w:p>
    <w:p w14:paraId="73FD467F" w14:textId="07C7C94F" w:rsidR="00D66856" w:rsidRDefault="00D66856"/>
    <w:tbl>
      <w:tblPr>
        <w:tblStyle w:val="TableGridLight"/>
        <w:tblW w:w="0" w:type="auto"/>
        <w:tblLook w:val="04A0" w:firstRow="1" w:lastRow="0" w:firstColumn="1" w:lastColumn="0" w:noHBand="0" w:noVBand="1"/>
      </w:tblPr>
      <w:tblGrid>
        <w:gridCol w:w="2965"/>
        <w:gridCol w:w="3690"/>
        <w:gridCol w:w="2340"/>
        <w:gridCol w:w="1795"/>
      </w:tblGrid>
      <w:tr w:rsidR="00A77382" w14:paraId="57CE3A48" w14:textId="77777777" w:rsidTr="009813E2">
        <w:tc>
          <w:tcPr>
            <w:tcW w:w="2965" w:type="dxa"/>
          </w:tcPr>
          <w:p w14:paraId="5FBF9150" w14:textId="2DB91D8B" w:rsidR="00A77382" w:rsidRPr="00A77382" w:rsidRDefault="00A77382" w:rsidP="00CF1BD6">
            <w:pPr>
              <w:rPr>
                <w:b/>
                <w:bCs/>
              </w:rPr>
            </w:pPr>
            <w:r w:rsidRPr="00A77382">
              <w:rPr>
                <w:b/>
                <w:bCs/>
                <w:sz w:val="36"/>
                <w:szCs w:val="36"/>
              </w:rPr>
              <w:t>JD’s Bush Hogging</w:t>
            </w:r>
          </w:p>
        </w:tc>
        <w:tc>
          <w:tcPr>
            <w:tcW w:w="3690" w:type="dxa"/>
          </w:tcPr>
          <w:p w14:paraId="533696C8" w14:textId="6B36BEB7" w:rsidR="00A77382" w:rsidRDefault="00A77382" w:rsidP="00CF1BD6">
            <w:r>
              <w:t>John Doe</w:t>
            </w:r>
          </w:p>
        </w:tc>
        <w:tc>
          <w:tcPr>
            <w:tcW w:w="2340" w:type="dxa"/>
          </w:tcPr>
          <w:p w14:paraId="704365FF" w14:textId="3665F429" w:rsidR="00A77382" w:rsidRDefault="00A77382" w:rsidP="00CF1BD6">
            <w:r>
              <w:t>Date:</w:t>
            </w:r>
          </w:p>
        </w:tc>
        <w:tc>
          <w:tcPr>
            <w:tcW w:w="1795" w:type="dxa"/>
          </w:tcPr>
          <w:p w14:paraId="64ACE4B1" w14:textId="77777777" w:rsidR="00A77382" w:rsidRDefault="00A77382" w:rsidP="00CF1BD6"/>
        </w:tc>
      </w:tr>
      <w:tr w:rsidR="00A77382" w14:paraId="5ACBD867" w14:textId="77777777" w:rsidTr="009813E2">
        <w:tc>
          <w:tcPr>
            <w:tcW w:w="2965" w:type="dxa"/>
          </w:tcPr>
          <w:p w14:paraId="1D9ED026" w14:textId="77777777" w:rsidR="00A77382" w:rsidRDefault="00A77382" w:rsidP="00CF1BD6"/>
        </w:tc>
        <w:tc>
          <w:tcPr>
            <w:tcW w:w="3690" w:type="dxa"/>
          </w:tcPr>
          <w:p w14:paraId="70A3FC2C" w14:textId="2471250E" w:rsidR="00A77382" w:rsidRDefault="00A77382" w:rsidP="00CF1BD6">
            <w:r>
              <w:t>555.111.2345</w:t>
            </w:r>
            <w:r w:rsidR="00CF1BD6">
              <w:t xml:space="preserve"> </w:t>
            </w:r>
          </w:p>
        </w:tc>
        <w:tc>
          <w:tcPr>
            <w:tcW w:w="2340" w:type="dxa"/>
          </w:tcPr>
          <w:p w14:paraId="5E0E10EE" w14:textId="1252B144" w:rsidR="00A77382" w:rsidRDefault="00A77382" w:rsidP="00CF1BD6">
            <w:r>
              <w:t>Reference #:</w:t>
            </w:r>
          </w:p>
        </w:tc>
        <w:tc>
          <w:tcPr>
            <w:tcW w:w="1795" w:type="dxa"/>
          </w:tcPr>
          <w:p w14:paraId="5CAC587F" w14:textId="7CBD2131" w:rsidR="00A77382" w:rsidRDefault="0044498F" w:rsidP="00CF1BD6">
            <w:r>
              <w:t>[QB invoice #]</w:t>
            </w:r>
          </w:p>
        </w:tc>
      </w:tr>
      <w:tr w:rsidR="00A77382" w14:paraId="51B0DC90" w14:textId="77777777" w:rsidTr="009813E2">
        <w:tc>
          <w:tcPr>
            <w:tcW w:w="2965" w:type="dxa"/>
          </w:tcPr>
          <w:p w14:paraId="5939C035" w14:textId="31136B08" w:rsidR="00A77382" w:rsidRDefault="00A77382" w:rsidP="00CF1BD6"/>
        </w:tc>
        <w:tc>
          <w:tcPr>
            <w:tcW w:w="3690" w:type="dxa"/>
          </w:tcPr>
          <w:p w14:paraId="178F9476" w14:textId="5344D390" w:rsidR="00A77382" w:rsidRDefault="00A77382" w:rsidP="00CF1BD6">
            <w:r>
              <w:t>j.doe@gmail.com</w:t>
            </w:r>
          </w:p>
        </w:tc>
        <w:tc>
          <w:tcPr>
            <w:tcW w:w="2340" w:type="dxa"/>
          </w:tcPr>
          <w:p w14:paraId="7A3F3939" w14:textId="5C49B417" w:rsidR="00A77382" w:rsidRDefault="00A77382" w:rsidP="00CF1BD6">
            <w:r>
              <w:t>Customer #:</w:t>
            </w:r>
          </w:p>
        </w:tc>
        <w:tc>
          <w:tcPr>
            <w:tcW w:w="1795" w:type="dxa"/>
          </w:tcPr>
          <w:p w14:paraId="66832F0C" w14:textId="30733EB5" w:rsidR="00A77382" w:rsidRDefault="00184363" w:rsidP="00CF1BD6">
            <w:r>
              <w:t>From QuickBooks</w:t>
            </w:r>
          </w:p>
        </w:tc>
      </w:tr>
      <w:tr w:rsidR="00A77382" w14:paraId="162E3910" w14:textId="77777777" w:rsidTr="009813E2">
        <w:tc>
          <w:tcPr>
            <w:tcW w:w="2965" w:type="dxa"/>
          </w:tcPr>
          <w:p w14:paraId="090A6E29" w14:textId="50FDD497" w:rsidR="00A77382" w:rsidRDefault="00A77382" w:rsidP="00CF1BD6"/>
        </w:tc>
        <w:tc>
          <w:tcPr>
            <w:tcW w:w="3690" w:type="dxa"/>
          </w:tcPr>
          <w:p w14:paraId="7030D94F" w14:textId="12752BDC" w:rsidR="00A77382" w:rsidRDefault="00A77382" w:rsidP="00CF1BD6">
            <w:r>
              <w:t>JDsbushhogging.com</w:t>
            </w:r>
          </w:p>
        </w:tc>
        <w:tc>
          <w:tcPr>
            <w:tcW w:w="2340" w:type="dxa"/>
          </w:tcPr>
          <w:p w14:paraId="1D0D914E" w14:textId="4E9F6741" w:rsidR="00A77382" w:rsidRDefault="00CF1BD6" w:rsidP="00CF1BD6">
            <w:r>
              <w:t>Valid Until:</w:t>
            </w:r>
          </w:p>
        </w:tc>
        <w:tc>
          <w:tcPr>
            <w:tcW w:w="1795" w:type="dxa"/>
          </w:tcPr>
          <w:p w14:paraId="2C8C1C81" w14:textId="77777777" w:rsidR="00A77382" w:rsidRDefault="00A77382" w:rsidP="00CF1BD6"/>
        </w:tc>
      </w:tr>
      <w:tr w:rsidR="00A77382" w14:paraId="4FDEC4A7" w14:textId="77777777" w:rsidTr="009813E2">
        <w:tc>
          <w:tcPr>
            <w:tcW w:w="2965" w:type="dxa"/>
          </w:tcPr>
          <w:p w14:paraId="064FD722" w14:textId="790C67FE" w:rsidR="00A77382" w:rsidRPr="00CF1BD6" w:rsidRDefault="00A77382" w:rsidP="00CF1BD6">
            <w:pPr>
              <w:rPr>
                <w:b/>
                <w:bCs/>
              </w:rPr>
            </w:pPr>
            <w:r w:rsidRPr="00CF1BD6">
              <w:rPr>
                <w:b/>
                <w:bCs/>
              </w:rPr>
              <w:t>BILL</w:t>
            </w:r>
            <w:r w:rsidR="00CF1BD6" w:rsidRPr="00CF1BD6">
              <w:rPr>
                <w:b/>
                <w:bCs/>
              </w:rPr>
              <w:t xml:space="preserve"> TO:</w:t>
            </w:r>
          </w:p>
        </w:tc>
        <w:tc>
          <w:tcPr>
            <w:tcW w:w="3690" w:type="dxa"/>
          </w:tcPr>
          <w:p w14:paraId="3FFCEF4B" w14:textId="35FAE322" w:rsidR="00A77382" w:rsidRDefault="00A77382" w:rsidP="00CF1BD6"/>
        </w:tc>
        <w:tc>
          <w:tcPr>
            <w:tcW w:w="2340" w:type="dxa"/>
          </w:tcPr>
          <w:p w14:paraId="6574F612" w14:textId="5CC2D4B6" w:rsidR="00A77382" w:rsidRDefault="00CF1BD6" w:rsidP="00CF1BD6">
            <w:r>
              <w:t>Estimated Completion:</w:t>
            </w:r>
          </w:p>
        </w:tc>
        <w:tc>
          <w:tcPr>
            <w:tcW w:w="1795" w:type="dxa"/>
          </w:tcPr>
          <w:p w14:paraId="53110AF9" w14:textId="77777777" w:rsidR="00A77382" w:rsidRDefault="00A77382" w:rsidP="00CF1BD6"/>
        </w:tc>
      </w:tr>
      <w:tr w:rsidR="00A77382" w14:paraId="3B904A69" w14:textId="77777777" w:rsidTr="009813E2">
        <w:tc>
          <w:tcPr>
            <w:tcW w:w="2965" w:type="dxa"/>
          </w:tcPr>
          <w:p w14:paraId="302B1E79" w14:textId="10B73B73" w:rsidR="00A77382" w:rsidRDefault="00184363" w:rsidP="00CF1BD6">
            <w:r>
              <w:t xml:space="preserve">   </w:t>
            </w:r>
            <w:r w:rsidR="00A77382">
              <w:t>Customer Name</w:t>
            </w:r>
          </w:p>
        </w:tc>
        <w:tc>
          <w:tcPr>
            <w:tcW w:w="3690" w:type="dxa"/>
          </w:tcPr>
          <w:p w14:paraId="013CDFB4" w14:textId="77777777" w:rsidR="00A77382" w:rsidRDefault="00A77382" w:rsidP="00CF1BD6"/>
        </w:tc>
        <w:tc>
          <w:tcPr>
            <w:tcW w:w="2340" w:type="dxa"/>
          </w:tcPr>
          <w:p w14:paraId="175EA468" w14:textId="77777777" w:rsidR="00A77382" w:rsidRDefault="00A77382" w:rsidP="00CF1BD6"/>
        </w:tc>
        <w:tc>
          <w:tcPr>
            <w:tcW w:w="1795" w:type="dxa"/>
          </w:tcPr>
          <w:p w14:paraId="24D5DD1C" w14:textId="77777777" w:rsidR="00A77382" w:rsidRDefault="00A77382" w:rsidP="00CF1BD6"/>
        </w:tc>
      </w:tr>
      <w:tr w:rsidR="00CF1BD6" w14:paraId="4893099F" w14:textId="77777777" w:rsidTr="009813E2">
        <w:tc>
          <w:tcPr>
            <w:tcW w:w="2965" w:type="dxa"/>
          </w:tcPr>
          <w:p w14:paraId="29836810" w14:textId="442C4636" w:rsidR="00CF1BD6" w:rsidRDefault="00184363" w:rsidP="00CF1BD6">
            <w:r>
              <w:t xml:space="preserve">   </w:t>
            </w:r>
            <w:r w:rsidR="00CF1BD6">
              <w:t>Address or GPS Coord</w:t>
            </w:r>
          </w:p>
        </w:tc>
        <w:tc>
          <w:tcPr>
            <w:tcW w:w="3690" w:type="dxa"/>
          </w:tcPr>
          <w:p w14:paraId="313BFBBD" w14:textId="77777777" w:rsidR="00CF1BD6" w:rsidRDefault="00CF1BD6" w:rsidP="00CF1BD6"/>
        </w:tc>
        <w:tc>
          <w:tcPr>
            <w:tcW w:w="4135" w:type="dxa"/>
            <w:gridSpan w:val="2"/>
          </w:tcPr>
          <w:p w14:paraId="4A7A1561" w14:textId="11764849" w:rsidR="00CF1BD6" w:rsidRPr="00CF1BD6" w:rsidRDefault="00CF1BD6" w:rsidP="00CF1BD6">
            <w:pPr>
              <w:jc w:val="center"/>
              <w:rPr>
                <w:b/>
                <w:bCs/>
              </w:rPr>
            </w:pPr>
            <w:r w:rsidRPr="00CF1BD6">
              <w:rPr>
                <w:b/>
                <w:bCs/>
              </w:rPr>
              <w:t xml:space="preserve">Sign to </w:t>
            </w:r>
            <w:r w:rsidRPr="00DD70D7">
              <w:rPr>
                <w:b/>
                <w:bCs/>
                <w:sz w:val="24"/>
                <w:szCs w:val="24"/>
              </w:rPr>
              <w:t>Accept</w:t>
            </w:r>
            <w:r w:rsidRPr="00CF1BD6">
              <w:rPr>
                <w:b/>
                <w:bCs/>
              </w:rPr>
              <w:t xml:space="preserve"> Fees &amp; Service Agreement</w:t>
            </w:r>
          </w:p>
        </w:tc>
      </w:tr>
      <w:tr w:rsidR="00CF1BD6" w14:paraId="4B9CC299" w14:textId="77777777" w:rsidTr="009813E2">
        <w:tc>
          <w:tcPr>
            <w:tcW w:w="2965" w:type="dxa"/>
          </w:tcPr>
          <w:p w14:paraId="4BE4FB5E" w14:textId="79919B1D" w:rsidR="00CF1BD6" w:rsidRDefault="00184363" w:rsidP="00CF1BD6">
            <w:r>
              <w:t xml:space="preserve">   </w:t>
            </w:r>
            <w:r w:rsidR="00CF1BD6">
              <w:t>City</w:t>
            </w:r>
            <w:r>
              <w:t>, State, Zip</w:t>
            </w:r>
          </w:p>
        </w:tc>
        <w:tc>
          <w:tcPr>
            <w:tcW w:w="3690" w:type="dxa"/>
          </w:tcPr>
          <w:p w14:paraId="2A8C207D" w14:textId="77777777" w:rsidR="00CF1BD6" w:rsidRDefault="00CF1BD6" w:rsidP="00CF1BD6"/>
        </w:tc>
        <w:tc>
          <w:tcPr>
            <w:tcW w:w="4135" w:type="dxa"/>
            <w:gridSpan w:val="2"/>
            <w:vMerge w:val="restart"/>
          </w:tcPr>
          <w:p w14:paraId="5DFCF055" w14:textId="77777777" w:rsidR="00CF1BD6" w:rsidRDefault="00CF1BD6" w:rsidP="00CF1BD6"/>
        </w:tc>
      </w:tr>
      <w:tr w:rsidR="00CF1BD6" w14:paraId="1A113E66" w14:textId="77777777" w:rsidTr="009813E2">
        <w:tc>
          <w:tcPr>
            <w:tcW w:w="2965" w:type="dxa"/>
          </w:tcPr>
          <w:p w14:paraId="74D94708" w14:textId="73A37025" w:rsidR="00CF1BD6" w:rsidRDefault="00184363" w:rsidP="00CF1BD6">
            <w:r>
              <w:t xml:space="preserve">   </w:t>
            </w:r>
            <w:r w:rsidR="00CF1BD6">
              <w:t>Mobile Phone</w:t>
            </w:r>
          </w:p>
        </w:tc>
        <w:tc>
          <w:tcPr>
            <w:tcW w:w="3690" w:type="dxa"/>
          </w:tcPr>
          <w:p w14:paraId="4E86E754" w14:textId="77777777" w:rsidR="00CF1BD6" w:rsidRDefault="00CF1BD6" w:rsidP="00CF1BD6"/>
        </w:tc>
        <w:tc>
          <w:tcPr>
            <w:tcW w:w="4135" w:type="dxa"/>
            <w:gridSpan w:val="2"/>
            <w:vMerge/>
          </w:tcPr>
          <w:p w14:paraId="56B5DDF7" w14:textId="77777777" w:rsidR="00CF1BD6" w:rsidRDefault="00CF1BD6" w:rsidP="00CF1BD6"/>
        </w:tc>
      </w:tr>
      <w:tr w:rsidR="00CF1BD6" w14:paraId="40D69063" w14:textId="77777777" w:rsidTr="009813E2">
        <w:tc>
          <w:tcPr>
            <w:tcW w:w="2965" w:type="dxa"/>
          </w:tcPr>
          <w:p w14:paraId="4FD2FE7E" w14:textId="0584FCB5" w:rsidR="00CF1BD6" w:rsidRDefault="00184363" w:rsidP="00CF1BD6">
            <w:r>
              <w:t xml:space="preserve">   </w:t>
            </w:r>
            <w:r w:rsidR="00CF1BD6">
              <w:t>Email</w:t>
            </w:r>
          </w:p>
        </w:tc>
        <w:tc>
          <w:tcPr>
            <w:tcW w:w="3690" w:type="dxa"/>
          </w:tcPr>
          <w:p w14:paraId="6C79FD7D" w14:textId="77777777" w:rsidR="00CF1BD6" w:rsidRDefault="00CF1BD6" w:rsidP="00CF1BD6"/>
        </w:tc>
        <w:tc>
          <w:tcPr>
            <w:tcW w:w="4135" w:type="dxa"/>
            <w:gridSpan w:val="2"/>
            <w:vMerge/>
          </w:tcPr>
          <w:p w14:paraId="28D2FA3C" w14:textId="77777777" w:rsidR="00CF1BD6" w:rsidRDefault="00CF1BD6" w:rsidP="00CF1BD6"/>
        </w:tc>
      </w:tr>
    </w:tbl>
    <w:p w14:paraId="13A730F8" w14:textId="04427D15" w:rsidR="00DC274D" w:rsidRDefault="00036230"/>
    <w:tbl>
      <w:tblPr>
        <w:tblStyle w:val="TableGridLight"/>
        <w:tblW w:w="0" w:type="auto"/>
        <w:tblLook w:val="04A0" w:firstRow="1" w:lastRow="0" w:firstColumn="1" w:lastColumn="0" w:noHBand="0" w:noVBand="1"/>
      </w:tblPr>
      <w:tblGrid>
        <w:gridCol w:w="10790"/>
      </w:tblGrid>
      <w:tr w:rsidR="00DD70D7" w14:paraId="76DFBBCB" w14:textId="77777777" w:rsidTr="009813E2">
        <w:tc>
          <w:tcPr>
            <w:tcW w:w="10790" w:type="dxa"/>
          </w:tcPr>
          <w:p w14:paraId="1154A236" w14:textId="2C6D68FA" w:rsidR="00DD70D7" w:rsidRPr="00DD70D7" w:rsidRDefault="00DD70D7">
            <w:pPr>
              <w:rPr>
                <w:b/>
                <w:bCs/>
              </w:rPr>
            </w:pPr>
            <w:r w:rsidRPr="00DD70D7">
              <w:rPr>
                <w:b/>
                <w:bCs/>
                <w:sz w:val="24"/>
                <w:szCs w:val="24"/>
              </w:rPr>
              <w:t>Notes:</w:t>
            </w:r>
          </w:p>
        </w:tc>
      </w:tr>
      <w:tr w:rsidR="00DD70D7" w14:paraId="728F39A9" w14:textId="77777777" w:rsidTr="009813E2">
        <w:trPr>
          <w:trHeight w:val="1106"/>
        </w:trPr>
        <w:tc>
          <w:tcPr>
            <w:tcW w:w="10790" w:type="dxa"/>
          </w:tcPr>
          <w:p w14:paraId="00345436" w14:textId="5CFC377C" w:rsidR="00DD70D7" w:rsidRDefault="00DD70D7">
            <w:r>
              <w:t xml:space="preserve">Special instructions. </w:t>
            </w:r>
            <w:r w:rsidR="000D4565">
              <w:t>Services</w:t>
            </w:r>
            <w:r>
              <w:t xml:space="preserve"> not included such as </w:t>
            </w:r>
            <w:r w:rsidR="00976E9E">
              <w:t>string trimming, debris cleanup</w:t>
            </w:r>
            <w:r w:rsidR="00670505">
              <w:t>, moving</w:t>
            </w:r>
            <w:r w:rsidR="00976E9E">
              <w:t xml:space="preserve"> or removal, payment details, approval</w:t>
            </w:r>
            <w:r w:rsidR="00524F4B">
              <w:t xml:space="preserve"> accepted upon delivery of images, etc. </w:t>
            </w:r>
          </w:p>
        </w:tc>
      </w:tr>
    </w:tbl>
    <w:p w14:paraId="0D66B107" w14:textId="77777777" w:rsidR="00CF1BD6" w:rsidRDefault="00CF1BD6"/>
    <w:tbl>
      <w:tblPr>
        <w:tblStyle w:val="TableGridLight"/>
        <w:tblW w:w="0" w:type="auto"/>
        <w:tblLook w:val="04A0" w:firstRow="1" w:lastRow="0" w:firstColumn="1" w:lastColumn="0" w:noHBand="0" w:noVBand="1"/>
      </w:tblPr>
      <w:tblGrid>
        <w:gridCol w:w="7825"/>
        <w:gridCol w:w="1440"/>
        <w:gridCol w:w="1525"/>
      </w:tblGrid>
      <w:tr w:rsidR="00524F4B" w14:paraId="0028EC84" w14:textId="77777777" w:rsidTr="009813E2">
        <w:trPr>
          <w:trHeight w:val="422"/>
        </w:trPr>
        <w:tc>
          <w:tcPr>
            <w:tcW w:w="7825" w:type="dxa"/>
          </w:tcPr>
          <w:p w14:paraId="56B9F80E" w14:textId="4114C1E8" w:rsidR="00524F4B" w:rsidRPr="00524F4B" w:rsidRDefault="00524F4B" w:rsidP="00670505">
            <w:pPr>
              <w:jc w:val="center"/>
              <w:rPr>
                <w:b/>
                <w:bCs/>
                <w:sz w:val="24"/>
                <w:szCs w:val="24"/>
              </w:rPr>
            </w:pPr>
            <w:r w:rsidRPr="00524F4B">
              <w:rPr>
                <w:b/>
                <w:bCs/>
                <w:sz w:val="24"/>
                <w:szCs w:val="24"/>
              </w:rPr>
              <w:t>SERVICES</w:t>
            </w:r>
          </w:p>
        </w:tc>
        <w:tc>
          <w:tcPr>
            <w:tcW w:w="1440" w:type="dxa"/>
          </w:tcPr>
          <w:p w14:paraId="376E1DBC" w14:textId="672230F9" w:rsidR="00524F4B" w:rsidRPr="00524F4B" w:rsidRDefault="00524F4B" w:rsidP="00670505">
            <w:pPr>
              <w:jc w:val="center"/>
              <w:rPr>
                <w:b/>
                <w:bCs/>
                <w:sz w:val="24"/>
                <w:szCs w:val="24"/>
              </w:rPr>
            </w:pPr>
            <w:r w:rsidRPr="00524F4B">
              <w:rPr>
                <w:b/>
                <w:bCs/>
                <w:sz w:val="24"/>
                <w:szCs w:val="24"/>
              </w:rPr>
              <w:t>QUANTITY</w:t>
            </w:r>
          </w:p>
        </w:tc>
        <w:tc>
          <w:tcPr>
            <w:tcW w:w="1525" w:type="dxa"/>
          </w:tcPr>
          <w:p w14:paraId="16777750" w14:textId="7F8A5F8C" w:rsidR="00524F4B" w:rsidRPr="00524F4B" w:rsidRDefault="00524F4B" w:rsidP="00670505">
            <w:pPr>
              <w:jc w:val="center"/>
              <w:rPr>
                <w:b/>
                <w:bCs/>
                <w:sz w:val="24"/>
                <w:szCs w:val="24"/>
              </w:rPr>
            </w:pPr>
            <w:r w:rsidRPr="00524F4B">
              <w:rPr>
                <w:b/>
                <w:bCs/>
                <w:sz w:val="24"/>
                <w:szCs w:val="24"/>
              </w:rPr>
              <w:t>AMOUNT</w:t>
            </w:r>
          </w:p>
        </w:tc>
      </w:tr>
      <w:tr w:rsidR="00524F4B" w14:paraId="3713F754" w14:textId="77777777" w:rsidTr="009813E2">
        <w:trPr>
          <w:trHeight w:val="368"/>
        </w:trPr>
        <w:tc>
          <w:tcPr>
            <w:tcW w:w="7825" w:type="dxa"/>
          </w:tcPr>
          <w:p w14:paraId="3D063D20" w14:textId="4CA5D851" w:rsidR="00524F4B" w:rsidRDefault="00670505" w:rsidP="00524F4B">
            <w:r>
              <w:t>Bush hogging. &lt;</w:t>
            </w:r>
            <w:r w:rsidR="001621D7">
              <w:t>1”</w:t>
            </w:r>
            <w:r w:rsidR="00ED0237">
              <w:t xml:space="preserve"> (up to 8 hours including loading and unloading)</w:t>
            </w:r>
          </w:p>
        </w:tc>
        <w:tc>
          <w:tcPr>
            <w:tcW w:w="1440" w:type="dxa"/>
          </w:tcPr>
          <w:p w14:paraId="3363BECE" w14:textId="2424B5DE" w:rsidR="00524F4B" w:rsidRDefault="00ED0237" w:rsidP="00AC6CAD">
            <w:pPr>
              <w:jc w:val="center"/>
            </w:pPr>
            <w:r>
              <w:t>1</w:t>
            </w:r>
          </w:p>
        </w:tc>
        <w:tc>
          <w:tcPr>
            <w:tcW w:w="1525" w:type="dxa"/>
          </w:tcPr>
          <w:p w14:paraId="149BC652" w14:textId="45658688" w:rsidR="00524F4B" w:rsidRDefault="00AC6CAD" w:rsidP="00AC6CAD">
            <w:pPr>
              <w:jc w:val="center"/>
            </w:pPr>
            <w:r>
              <w:t>$950</w:t>
            </w:r>
          </w:p>
        </w:tc>
      </w:tr>
      <w:tr w:rsidR="00524F4B" w14:paraId="30E72FB3" w14:textId="77777777" w:rsidTr="009813E2">
        <w:trPr>
          <w:trHeight w:val="368"/>
        </w:trPr>
        <w:tc>
          <w:tcPr>
            <w:tcW w:w="7825" w:type="dxa"/>
          </w:tcPr>
          <w:p w14:paraId="14042C8E" w14:textId="3F3974AD" w:rsidR="00524F4B" w:rsidRDefault="00ED0237" w:rsidP="00524F4B">
            <w:r>
              <w:t>Travel</w:t>
            </w:r>
            <w:r w:rsidR="00AC6CAD">
              <w:t>, per mile ($2.00 per mile)</w:t>
            </w:r>
          </w:p>
        </w:tc>
        <w:tc>
          <w:tcPr>
            <w:tcW w:w="1440" w:type="dxa"/>
          </w:tcPr>
          <w:p w14:paraId="7F2E11A8" w14:textId="0830DBB9" w:rsidR="00524F4B" w:rsidRDefault="00AC6CAD" w:rsidP="00AC6CAD">
            <w:pPr>
              <w:jc w:val="center"/>
            </w:pPr>
            <w:r>
              <w:t>65</w:t>
            </w:r>
          </w:p>
        </w:tc>
        <w:tc>
          <w:tcPr>
            <w:tcW w:w="1525" w:type="dxa"/>
          </w:tcPr>
          <w:p w14:paraId="25686493" w14:textId="3DD8A55C" w:rsidR="00524F4B" w:rsidRDefault="00AC6CAD" w:rsidP="00AC6CAD">
            <w:pPr>
              <w:jc w:val="center"/>
            </w:pPr>
            <w:r>
              <w:t>$130.00</w:t>
            </w:r>
          </w:p>
        </w:tc>
      </w:tr>
      <w:tr w:rsidR="00524F4B" w14:paraId="3FC47729" w14:textId="77777777" w:rsidTr="009813E2">
        <w:trPr>
          <w:trHeight w:val="368"/>
        </w:trPr>
        <w:tc>
          <w:tcPr>
            <w:tcW w:w="7825" w:type="dxa"/>
          </w:tcPr>
          <w:p w14:paraId="301DA6C4" w14:textId="5E3FE55B" w:rsidR="00524F4B" w:rsidRDefault="001621D7" w:rsidP="00524F4B">
            <w:r>
              <w:t>Brush hogging. &lt;2”</w:t>
            </w:r>
          </w:p>
        </w:tc>
        <w:tc>
          <w:tcPr>
            <w:tcW w:w="1440" w:type="dxa"/>
          </w:tcPr>
          <w:p w14:paraId="7C9384A4" w14:textId="77777777" w:rsidR="00524F4B" w:rsidRDefault="00524F4B" w:rsidP="00AC6CAD">
            <w:pPr>
              <w:jc w:val="center"/>
            </w:pPr>
          </w:p>
        </w:tc>
        <w:tc>
          <w:tcPr>
            <w:tcW w:w="1525" w:type="dxa"/>
          </w:tcPr>
          <w:p w14:paraId="425486CE" w14:textId="77777777" w:rsidR="00524F4B" w:rsidRDefault="00524F4B" w:rsidP="00AC6CAD">
            <w:pPr>
              <w:jc w:val="center"/>
            </w:pPr>
          </w:p>
        </w:tc>
      </w:tr>
      <w:tr w:rsidR="00524F4B" w14:paraId="4B57B1FC" w14:textId="77777777" w:rsidTr="009813E2">
        <w:trPr>
          <w:trHeight w:val="368"/>
        </w:trPr>
        <w:tc>
          <w:tcPr>
            <w:tcW w:w="7825" w:type="dxa"/>
          </w:tcPr>
          <w:p w14:paraId="6F1C3011" w14:textId="5595C9B9" w:rsidR="00524F4B" w:rsidRDefault="001621D7" w:rsidP="00524F4B">
            <w:r>
              <w:t>Box blading</w:t>
            </w:r>
          </w:p>
        </w:tc>
        <w:tc>
          <w:tcPr>
            <w:tcW w:w="1440" w:type="dxa"/>
          </w:tcPr>
          <w:p w14:paraId="276CE3A7" w14:textId="77777777" w:rsidR="00524F4B" w:rsidRDefault="00524F4B" w:rsidP="00AC6CAD">
            <w:pPr>
              <w:jc w:val="center"/>
            </w:pPr>
          </w:p>
        </w:tc>
        <w:tc>
          <w:tcPr>
            <w:tcW w:w="1525" w:type="dxa"/>
          </w:tcPr>
          <w:p w14:paraId="176651AA" w14:textId="77777777" w:rsidR="00524F4B" w:rsidRDefault="00524F4B" w:rsidP="00AC6CAD">
            <w:pPr>
              <w:jc w:val="center"/>
            </w:pPr>
          </w:p>
        </w:tc>
      </w:tr>
      <w:tr w:rsidR="00524F4B" w14:paraId="1C97CD79" w14:textId="77777777" w:rsidTr="009813E2">
        <w:trPr>
          <w:trHeight w:val="368"/>
        </w:trPr>
        <w:tc>
          <w:tcPr>
            <w:tcW w:w="7825" w:type="dxa"/>
          </w:tcPr>
          <w:p w14:paraId="7E53F878" w14:textId="78F3CC2C" w:rsidR="00524F4B" w:rsidRDefault="001621D7" w:rsidP="00524F4B">
            <w:r>
              <w:t>Road maintenance</w:t>
            </w:r>
          </w:p>
        </w:tc>
        <w:tc>
          <w:tcPr>
            <w:tcW w:w="1440" w:type="dxa"/>
          </w:tcPr>
          <w:p w14:paraId="76701152" w14:textId="77777777" w:rsidR="00524F4B" w:rsidRDefault="00524F4B" w:rsidP="00AC6CAD">
            <w:pPr>
              <w:jc w:val="center"/>
            </w:pPr>
          </w:p>
        </w:tc>
        <w:tc>
          <w:tcPr>
            <w:tcW w:w="1525" w:type="dxa"/>
          </w:tcPr>
          <w:p w14:paraId="44556F33" w14:textId="77777777" w:rsidR="00524F4B" w:rsidRDefault="00524F4B" w:rsidP="00AC6CAD">
            <w:pPr>
              <w:jc w:val="center"/>
            </w:pPr>
          </w:p>
        </w:tc>
      </w:tr>
      <w:tr w:rsidR="00524F4B" w14:paraId="5F974F40" w14:textId="77777777" w:rsidTr="009813E2">
        <w:trPr>
          <w:trHeight w:val="368"/>
        </w:trPr>
        <w:tc>
          <w:tcPr>
            <w:tcW w:w="7825" w:type="dxa"/>
          </w:tcPr>
          <w:p w14:paraId="06B25B8D" w14:textId="60B283C8" w:rsidR="00524F4B" w:rsidRDefault="001621D7" w:rsidP="00524F4B">
            <w:r>
              <w:t>Field discing</w:t>
            </w:r>
          </w:p>
        </w:tc>
        <w:tc>
          <w:tcPr>
            <w:tcW w:w="1440" w:type="dxa"/>
          </w:tcPr>
          <w:p w14:paraId="036ED35E" w14:textId="77777777" w:rsidR="00524F4B" w:rsidRDefault="00524F4B" w:rsidP="00AC6CAD">
            <w:pPr>
              <w:jc w:val="center"/>
            </w:pPr>
          </w:p>
        </w:tc>
        <w:tc>
          <w:tcPr>
            <w:tcW w:w="1525" w:type="dxa"/>
          </w:tcPr>
          <w:p w14:paraId="4DAF77E4" w14:textId="77777777" w:rsidR="00524F4B" w:rsidRDefault="00524F4B" w:rsidP="00AC6CAD">
            <w:pPr>
              <w:jc w:val="center"/>
            </w:pPr>
          </w:p>
        </w:tc>
      </w:tr>
      <w:tr w:rsidR="00524F4B" w14:paraId="3AFC130E" w14:textId="77777777" w:rsidTr="009813E2">
        <w:trPr>
          <w:trHeight w:val="368"/>
        </w:trPr>
        <w:tc>
          <w:tcPr>
            <w:tcW w:w="7825" w:type="dxa"/>
          </w:tcPr>
          <w:p w14:paraId="4AC839E5" w14:textId="4A1509C5" w:rsidR="00524F4B" w:rsidRDefault="00ED0237" w:rsidP="00524F4B">
            <w:r>
              <w:t>Debris removal</w:t>
            </w:r>
          </w:p>
        </w:tc>
        <w:tc>
          <w:tcPr>
            <w:tcW w:w="1440" w:type="dxa"/>
          </w:tcPr>
          <w:p w14:paraId="7E61D264" w14:textId="77777777" w:rsidR="00524F4B" w:rsidRDefault="00524F4B" w:rsidP="00AC6CAD">
            <w:pPr>
              <w:jc w:val="center"/>
            </w:pPr>
          </w:p>
        </w:tc>
        <w:tc>
          <w:tcPr>
            <w:tcW w:w="1525" w:type="dxa"/>
          </w:tcPr>
          <w:p w14:paraId="09D13C1E" w14:textId="77777777" w:rsidR="00524F4B" w:rsidRDefault="00524F4B" w:rsidP="00AC6CAD">
            <w:pPr>
              <w:jc w:val="center"/>
            </w:pPr>
          </w:p>
        </w:tc>
      </w:tr>
      <w:tr w:rsidR="00524F4B" w14:paraId="52C2DA0D" w14:textId="77777777" w:rsidTr="009813E2">
        <w:trPr>
          <w:trHeight w:val="368"/>
        </w:trPr>
        <w:tc>
          <w:tcPr>
            <w:tcW w:w="7825" w:type="dxa"/>
          </w:tcPr>
          <w:p w14:paraId="30297833" w14:textId="77777777" w:rsidR="00524F4B" w:rsidRDefault="00524F4B" w:rsidP="00524F4B"/>
        </w:tc>
        <w:tc>
          <w:tcPr>
            <w:tcW w:w="1440" w:type="dxa"/>
          </w:tcPr>
          <w:p w14:paraId="41F4F745" w14:textId="77777777" w:rsidR="00524F4B" w:rsidRDefault="00524F4B" w:rsidP="00AC6CAD">
            <w:pPr>
              <w:jc w:val="center"/>
            </w:pPr>
          </w:p>
        </w:tc>
        <w:tc>
          <w:tcPr>
            <w:tcW w:w="1525" w:type="dxa"/>
          </w:tcPr>
          <w:p w14:paraId="6DBEFB7D" w14:textId="77777777" w:rsidR="00524F4B" w:rsidRDefault="00524F4B" w:rsidP="00AC6CAD">
            <w:pPr>
              <w:jc w:val="center"/>
            </w:pPr>
          </w:p>
        </w:tc>
      </w:tr>
      <w:tr w:rsidR="00524F4B" w14:paraId="67751796" w14:textId="77777777" w:rsidTr="009813E2">
        <w:trPr>
          <w:trHeight w:val="368"/>
        </w:trPr>
        <w:tc>
          <w:tcPr>
            <w:tcW w:w="7825" w:type="dxa"/>
          </w:tcPr>
          <w:p w14:paraId="45B9B7BB" w14:textId="6E6ACE77" w:rsidR="00524F4B" w:rsidRDefault="00524F4B" w:rsidP="00524F4B">
            <w:r>
              <w:t>All agreements and estim</w:t>
            </w:r>
            <w:r w:rsidR="00186942">
              <w:t>ates are subject to an onsite inspection.</w:t>
            </w:r>
          </w:p>
        </w:tc>
        <w:tc>
          <w:tcPr>
            <w:tcW w:w="1440" w:type="dxa"/>
          </w:tcPr>
          <w:p w14:paraId="00CA60C5" w14:textId="3191996F" w:rsidR="00524F4B" w:rsidRPr="00670505" w:rsidRDefault="00186942" w:rsidP="00524F4B">
            <w:pPr>
              <w:jc w:val="center"/>
              <w:rPr>
                <w:b/>
                <w:bCs/>
              </w:rPr>
            </w:pPr>
            <w:r w:rsidRPr="00670505">
              <w:rPr>
                <w:b/>
                <w:bCs/>
              </w:rPr>
              <w:t>Total Due</w:t>
            </w:r>
          </w:p>
        </w:tc>
        <w:tc>
          <w:tcPr>
            <w:tcW w:w="1525" w:type="dxa"/>
          </w:tcPr>
          <w:p w14:paraId="6EEF2541" w14:textId="76D9E220" w:rsidR="00524F4B" w:rsidRPr="00670505" w:rsidRDefault="0044498F" w:rsidP="00524F4B">
            <w:pPr>
              <w:jc w:val="center"/>
              <w:rPr>
                <w:b/>
                <w:bCs/>
              </w:rPr>
            </w:pPr>
            <w:r>
              <w:rPr>
                <w:b/>
                <w:bCs/>
              </w:rPr>
              <w:t>$1,080.00</w:t>
            </w:r>
          </w:p>
        </w:tc>
      </w:tr>
      <w:tr w:rsidR="00C03680" w14:paraId="0038F1BA" w14:textId="77777777" w:rsidTr="009813E2">
        <w:trPr>
          <w:trHeight w:val="368"/>
        </w:trPr>
        <w:tc>
          <w:tcPr>
            <w:tcW w:w="7825" w:type="dxa"/>
          </w:tcPr>
          <w:p w14:paraId="7A080E1B" w14:textId="508BBD5A" w:rsidR="00C03680" w:rsidRDefault="00C03680" w:rsidP="00C03680">
            <w:pPr>
              <w:jc w:val="right"/>
            </w:pPr>
            <w:r>
              <w:t>Payment Terms:</w:t>
            </w:r>
          </w:p>
        </w:tc>
        <w:tc>
          <w:tcPr>
            <w:tcW w:w="2965" w:type="dxa"/>
            <w:gridSpan w:val="2"/>
          </w:tcPr>
          <w:p w14:paraId="2BB2AA38" w14:textId="6457A2E5" w:rsidR="00C03680" w:rsidRDefault="00C03680" w:rsidP="00C03680">
            <w:r>
              <w:t>50% down, 50% due on completion</w:t>
            </w:r>
          </w:p>
        </w:tc>
      </w:tr>
    </w:tbl>
    <w:p w14:paraId="3AD60FE8" w14:textId="2E4B37F9" w:rsidR="00524F4B" w:rsidRDefault="00186942">
      <w:r>
        <w:rPr>
          <w:noProof/>
        </w:rPr>
        <mc:AlternateContent>
          <mc:Choice Requires="wps">
            <w:drawing>
              <wp:anchor distT="45720" distB="45720" distL="114300" distR="114300" simplePos="0" relativeHeight="251663360" behindDoc="1" locked="0" layoutInCell="1" allowOverlap="1" wp14:anchorId="203B7435" wp14:editId="2BD26A98">
                <wp:simplePos x="0" y="0"/>
                <wp:positionH relativeFrom="margin">
                  <wp:posOffset>-99391</wp:posOffset>
                </wp:positionH>
                <wp:positionV relativeFrom="paragraph">
                  <wp:posOffset>155575</wp:posOffset>
                </wp:positionV>
                <wp:extent cx="2360930" cy="4476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675"/>
                        </a:xfrm>
                        <a:prstGeom prst="rect">
                          <a:avLst/>
                        </a:prstGeom>
                        <a:solidFill>
                          <a:srgbClr val="FFFFFF"/>
                        </a:solidFill>
                        <a:ln w="9525">
                          <a:noFill/>
                          <a:miter lim="800000"/>
                          <a:headEnd/>
                          <a:tailEnd/>
                        </a:ln>
                      </wps:spPr>
                      <wps:txbx>
                        <w:txbxContent>
                          <w:p w14:paraId="3215DB56" w14:textId="0D990F5F" w:rsidR="00186942" w:rsidRPr="00186942" w:rsidRDefault="00186942" w:rsidP="00186942">
                            <w:pPr>
                              <w:rPr>
                                <w:sz w:val="32"/>
                                <w:szCs w:val="32"/>
                              </w:rPr>
                            </w:pPr>
                            <w:r w:rsidRPr="00186942">
                              <w:rPr>
                                <w:sz w:val="32"/>
                                <w:szCs w:val="32"/>
                              </w:rPr>
                              <w:t>Thank you for your business</w:t>
                            </w:r>
                            <w:r>
                              <w:rPr>
                                <w:sz w:val="32"/>
                                <w:szCs w:val="32"/>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3B7435" id="_x0000_s1028" type="#_x0000_t202" style="position:absolute;margin-left:-7.85pt;margin-top:12.25pt;width:185.9pt;height:35.25pt;z-index:-25165312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" stroked="f">
                <v:textbox>
                  <w:txbxContent>
                    <w:p w14:paraId="3215DB56" w14:textId="0D990F5F" w:rsidR="00186942" w:rsidRPr="00186942" w:rsidRDefault="00186942" w:rsidP="00186942">
                      <w:pPr>
                        <w:rPr>
                          <w:sz w:val="32"/>
                          <w:szCs w:val="32"/>
                        </w:rPr>
                      </w:pPr>
                      <w:r w:rsidRPr="00186942">
                        <w:rPr>
                          <w:sz w:val="32"/>
                          <w:szCs w:val="32"/>
                        </w:rPr>
                        <w:t>Thank you for your business</w:t>
                      </w:r>
                      <w:r>
                        <w:rPr>
                          <w:sz w:val="32"/>
                          <w:szCs w:val="32"/>
                        </w:rPr>
                        <w:t>!</w:t>
                      </w:r>
                    </w:p>
                  </w:txbxContent>
                </v:textbox>
                <w10:wrap anchorx="margin"/>
              </v:shape>
            </w:pict>
          </mc:Fallback>
        </mc:AlternateContent>
      </w:r>
    </w:p>
    <w:p w14:paraId="613BAF12" w14:textId="7164422A" w:rsidR="00CF1BD6" w:rsidRDefault="00CF1BD6"/>
    <w:p w14:paraId="38D4CFAF" w14:textId="10F7318E" w:rsidR="00CF1BD6" w:rsidRDefault="00C03680">
      <w:r>
        <w:t xml:space="preserve">Payment methods accepted: Check, </w:t>
      </w:r>
      <w:r w:rsidR="00825AB2">
        <w:t xml:space="preserve">Zelle, </w:t>
      </w:r>
      <w:r>
        <w:t xml:space="preserve">cash, ACH, </w:t>
      </w:r>
      <w:r w:rsidR="00243560">
        <w:t xml:space="preserve">or </w:t>
      </w:r>
      <w:r>
        <w:t>wire transfer</w:t>
      </w:r>
      <w:r w:rsidR="00243560">
        <w:t>. Customer to pay payment processing fees.</w:t>
      </w:r>
    </w:p>
    <w:p w14:paraId="65316264" w14:textId="45BABC28" w:rsidR="00243560" w:rsidRPr="00670505" w:rsidRDefault="00243560">
      <w:pPr>
        <w:rPr>
          <w:color w:val="0066FF"/>
        </w:rPr>
      </w:pPr>
      <w:r w:rsidRPr="00670505">
        <w:rPr>
          <w:color w:val="0066FF"/>
        </w:rPr>
        <w:t xml:space="preserve">Make check payable to: </w:t>
      </w:r>
      <w:r w:rsidR="00652770" w:rsidRPr="00670505">
        <w:rPr>
          <w:color w:val="0066FF"/>
        </w:rPr>
        <w:t>[your name]</w:t>
      </w:r>
      <w:r w:rsidRPr="00670505">
        <w:rPr>
          <w:color w:val="0066FF"/>
        </w:rPr>
        <w:t xml:space="preserve"> </w:t>
      </w:r>
      <w:r w:rsidR="004C3031" w:rsidRPr="00670505">
        <w:rPr>
          <w:color w:val="0066FF"/>
        </w:rPr>
        <w:t>at [mailing address]</w:t>
      </w:r>
    </w:p>
    <w:p w14:paraId="211450E0" w14:textId="714C1386" w:rsidR="00652770" w:rsidRDefault="00652770">
      <w:r>
        <w:t>P</w:t>
      </w:r>
      <w:r w:rsidR="00825AB2">
        <w:t>ayment</w:t>
      </w:r>
      <w:r w:rsidR="00110402">
        <w:t xml:space="preserve"> ID</w:t>
      </w:r>
      <w:r w:rsidR="00825AB2">
        <w:t>:</w:t>
      </w:r>
      <w:r w:rsidR="002A3A71">
        <w:t xml:space="preserve"> Zelle: </w:t>
      </w:r>
      <w:r w:rsidR="00825AB2">
        <w:t xml:space="preserve"> </w:t>
      </w:r>
      <w:hyperlink r:id="rId8" w:history="1">
        <w:r w:rsidR="002A3A71" w:rsidRPr="005A3ACF">
          <w:rPr>
            <w:rStyle w:val="Hyperlink"/>
          </w:rPr>
          <w:t>j.doe@gmail.com</w:t>
        </w:r>
      </w:hyperlink>
      <w:r w:rsidR="002A3A71">
        <w:t xml:space="preserve"> or 5551112345, Cash App: </w:t>
      </w:r>
      <w:r w:rsidR="00110402">
        <w:t>5551112345</w:t>
      </w:r>
    </w:p>
    <w:p w14:paraId="506D9EFA" w14:textId="7BDF5AF9" w:rsidR="000649C5" w:rsidRDefault="000649C5">
      <w:r>
        <w:t>5 pages in total.</w:t>
      </w:r>
    </w:p>
    <w:p w14:paraId="730716CC" w14:textId="77777777" w:rsidR="00CF1BD6" w:rsidRDefault="00CF1BD6"/>
    <w:p w14:paraId="24796399" w14:textId="4F38BCDC" w:rsidR="00CF1BD6" w:rsidRPr="000649C5" w:rsidRDefault="00366072" w:rsidP="00366072">
      <w:pPr>
        <w:pStyle w:val="Heading2"/>
        <w:rPr>
          <w:b/>
          <w:bCs/>
          <w:color w:val="000000" w:themeColor="text1"/>
          <w:sz w:val="36"/>
          <w:szCs w:val="36"/>
        </w:rPr>
      </w:pPr>
      <w:r w:rsidRPr="000649C5">
        <w:rPr>
          <w:b/>
          <w:bCs/>
          <w:color w:val="000000" w:themeColor="text1"/>
          <w:sz w:val="36"/>
          <w:szCs w:val="36"/>
        </w:rPr>
        <w:lastRenderedPageBreak/>
        <w:t>Service Agreement</w:t>
      </w:r>
    </w:p>
    <w:p w14:paraId="7196F367" w14:textId="77777777" w:rsidR="00CF1BD6" w:rsidRDefault="00CF1BD6" w:rsidP="000649C5">
      <w:pPr>
        <w:jc w:val="both"/>
      </w:pPr>
    </w:p>
    <w:p w14:paraId="740A31DE" w14:textId="77777777" w:rsidR="004E5FA1" w:rsidRDefault="004E5FA1" w:rsidP="000649C5">
      <w:pPr>
        <w:pStyle w:val="ListParagraph"/>
        <w:numPr>
          <w:ilvl w:val="0"/>
          <w:numId w:val="3"/>
        </w:numPr>
        <w:jc w:val="both"/>
      </w:pPr>
      <w:r>
        <w:t>DEFINITIONS: The terms and variations thereof not otherwise defined elsewhere in this Agreement shall have the meanings as set forth below:</w:t>
      </w:r>
    </w:p>
    <w:p w14:paraId="46280137" w14:textId="43275C40" w:rsidR="004E5FA1" w:rsidRDefault="004E5FA1" w:rsidP="000649C5">
      <w:pPr>
        <w:pStyle w:val="ListParagraph"/>
        <w:numPr>
          <w:ilvl w:val="1"/>
          <w:numId w:val="3"/>
        </w:numPr>
        <w:jc w:val="both"/>
      </w:pPr>
      <w:r>
        <w:t>Agreement means the governing document stating services, warranties, standards or service and other provisions which define the legal obligations of the parties.</w:t>
      </w:r>
    </w:p>
    <w:p w14:paraId="07C386A8" w14:textId="20E8E151" w:rsidR="004E5FA1" w:rsidRDefault="004E5FA1" w:rsidP="000649C5">
      <w:pPr>
        <w:pStyle w:val="ListParagraph"/>
        <w:numPr>
          <w:ilvl w:val="1"/>
          <w:numId w:val="3"/>
        </w:numPr>
        <w:jc w:val="both"/>
      </w:pPr>
      <w:r>
        <w:t>Company means, _______________, dba _________________________________</w:t>
      </w:r>
    </w:p>
    <w:p w14:paraId="73118F2E" w14:textId="03AEA882" w:rsidR="004E5FA1" w:rsidRDefault="004E5FA1" w:rsidP="000649C5">
      <w:pPr>
        <w:pStyle w:val="ListParagraph"/>
        <w:numPr>
          <w:ilvl w:val="1"/>
          <w:numId w:val="3"/>
        </w:numPr>
        <w:jc w:val="both"/>
      </w:pPr>
      <w:r>
        <w:t>Customer means any person or entity that has purchased services from the</w:t>
      </w:r>
    </w:p>
    <w:p w14:paraId="03AEC1BD" w14:textId="2113C1CE" w:rsidR="004E5FA1" w:rsidRDefault="004E5FA1" w:rsidP="000649C5">
      <w:pPr>
        <w:pStyle w:val="ListParagraph"/>
        <w:numPr>
          <w:ilvl w:val="1"/>
          <w:numId w:val="3"/>
        </w:numPr>
        <w:jc w:val="both"/>
      </w:pPr>
      <w:r>
        <w:t xml:space="preserve">Company; </w:t>
      </w:r>
      <w:r w:rsidR="000649C5">
        <w:t>typically,</w:t>
      </w:r>
      <w:r>
        <w:t xml:space="preserve"> the property owner or </w:t>
      </w:r>
      <w:proofErr w:type="gramStart"/>
      <w:r>
        <w:t>owners</w:t>
      </w:r>
      <w:proofErr w:type="gramEnd"/>
      <w:r>
        <w:t xml:space="preserve"> agent.</w:t>
      </w:r>
    </w:p>
    <w:p w14:paraId="624B2409" w14:textId="542315CC" w:rsidR="004E5FA1" w:rsidRDefault="004E5FA1" w:rsidP="000649C5">
      <w:pPr>
        <w:pStyle w:val="ListParagraph"/>
        <w:numPr>
          <w:ilvl w:val="1"/>
          <w:numId w:val="3"/>
        </w:numPr>
        <w:jc w:val="both"/>
      </w:pPr>
      <w:r>
        <w:t xml:space="preserve">Electronic Signature means a signature that consists of one or more letters, characters, </w:t>
      </w:r>
      <w:proofErr w:type="gramStart"/>
      <w:r>
        <w:t>numbers</w:t>
      </w:r>
      <w:proofErr w:type="gramEnd"/>
      <w:r>
        <w:t xml:space="preserve"> or other symbols in digital form incorporated in, attached to or associated with an electronic document equivalent to a physical signature and is legally binding.</w:t>
      </w:r>
    </w:p>
    <w:p w14:paraId="77B245D5" w14:textId="4B81F1B6" w:rsidR="004E5FA1" w:rsidRDefault="004E5FA1" w:rsidP="000649C5">
      <w:pPr>
        <w:pStyle w:val="ListParagraph"/>
        <w:numPr>
          <w:ilvl w:val="1"/>
          <w:numId w:val="3"/>
        </w:numPr>
        <w:jc w:val="both"/>
      </w:pPr>
      <w:r>
        <w:t>Effective Date means the effective date of this Agreement as indicated by acceptance online or by signature.</w:t>
      </w:r>
    </w:p>
    <w:p w14:paraId="0D2DF10C" w14:textId="1635D3F4" w:rsidR="004E5FA1" w:rsidRDefault="004E5FA1" w:rsidP="000649C5">
      <w:pPr>
        <w:pStyle w:val="ListParagraph"/>
        <w:numPr>
          <w:ilvl w:val="1"/>
          <w:numId w:val="3"/>
        </w:numPr>
        <w:jc w:val="both"/>
      </w:pPr>
      <w:r>
        <w:t>Service means providing physical goods or services</w:t>
      </w:r>
      <w:r w:rsidR="000649C5">
        <w:t>.</w:t>
      </w:r>
    </w:p>
    <w:p w14:paraId="368505CB" w14:textId="795C443D" w:rsidR="004E5FA1" w:rsidRDefault="004E5FA1" w:rsidP="000649C5">
      <w:pPr>
        <w:pStyle w:val="ListParagraph"/>
        <w:numPr>
          <w:ilvl w:val="1"/>
          <w:numId w:val="3"/>
        </w:numPr>
        <w:jc w:val="both"/>
      </w:pPr>
      <w:r>
        <w:t>Payment means check, credit card, or any payment processing service which acts as a financial transfer instrument.</w:t>
      </w:r>
    </w:p>
    <w:p w14:paraId="55E550B7" w14:textId="7BE18846" w:rsidR="00816080" w:rsidRDefault="004E5FA1" w:rsidP="000649C5">
      <w:pPr>
        <w:pStyle w:val="ListParagraph"/>
        <w:numPr>
          <w:ilvl w:val="1"/>
          <w:numId w:val="3"/>
        </w:numPr>
        <w:ind w:left="1440"/>
        <w:jc w:val="both"/>
      </w:pPr>
      <w:r>
        <w:t xml:space="preserve">Project means encompassing service and related </w:t>
      </w:r>
      <w:r w:rsidR="000649C5">
        <w:t>activities.</w:t>
      </w:r>
      <w:r w:rsidR="00816080">
        <w:t xml:space="preserve"> </w:t>
      </w:r>
    </w:p>
    <w:p w14:paraId="465457C9" w14:textId="77777777" w:rsidR="001A2DB0" w:rsidRDefault="00470968" w:rsidP="000649C5">
      <w:pPr>
        <w:pStyle w:val="ListParagraph"/>
        <w:numPr>
          <w:ilvl w:val="0"/>
          <w:numId w:val="3"/>
        </w:numPr>
        <w:jc w:val="both"/>
      </w:pPr>
      <w:r>
        <w:t>COMPANY RESPONSIBILITIES:</w:t>
      </w:r>
    </w:p>
    <w:p w14:paraId="19DC0F27" w14:textId="24E02767" w:rsidR="00CF1BD6" w:rsidRDefault="00470968" w:rsidP="000649C5">
      <w:pPr>
        <w:pStyle w:val="ListParagraph"/>
        <w:numPr>
          <w:ilvl w:val="1"/>
          <w:numId w:val="3"/>
        </w:numPr>
        <w:jc w:val="both"/>
      </w:pPr>
      <w:r>
        <w:t>Provide the listed services at reasonable industry standard, within 20% of the estimated fees. After the estimate total has been exceeded by 10%, as determined by Company for time and expenses, Company can terminate the service and collect for services provided. Changes to Customer identified services, will result in changes to the amount due. This includes undisclosed activities, obstacles, damages, unfavorable terrain, long-distance moves, and equipment repairs related to the project (ex. flat tire).</w:t>
      </w:r>
    </w:p>
    <w:p w14:paraId="142BF4C1" w14:textId="43F51E52" w:rsidR="00AF2218" w:rsidRDefault="00AF2218" w:rsidP="000649C5">
      <w:pPr>
        <w:pStyle w:val="ListParagraph"/>
        <w:numPr>
          <w:ilvl w:val="1"/>
          <w:numId w:val="3"/>
        </w:numPr>
        <w:jc w:val="both"/>
      </w:pPr>
      <w:r>
        <w:t xml:space="preserve">Maintain general liability insurance </w:t>
      </w:r>
      <w:r w:rsidR="000649C5">
        <w:t>throughout the project</w:t>
      </w:r>
      <w:r w:rsidR="0014320F">
        <w:t xml:space="preserve"> and proper insurance for any workers, and ensure sub-contractors maintain the same. </w:t>
      </w:r>
    </w:p>
    <w:p w14:paraId="4B9323E2" w14:textId="3A019731" w:rsidR="00E13FAB" w:rsidRDefault="00E13FAB" w:rsidP="000649C5">
      <w:pPr>
        <w:pStyle w:val="ListParagraph"/>
        <w:numPr>
          <w:ilvl w:val="0"/>
          <w:numId w:val="3"/>
        </w:numPr>
        <w:jc w:val="both"/>
      </w:pPr>
      <w:r>
        <w:t>CUSTOMER RESPONSIBILITIES:</w:t>
      </w:r>
    </w:p>
    <w:p w14:paraId="66D461E7" w14:textId="330C3F9D" w:rsidR="00E13FAB" w:rsidRDefault="00E13FAB" w:rsidP="000649C5">
      <w:pPr>
        <w:pStyle w:val="ListParagraph"/>
        <w:numPr>
          <w:ilvl w:val="1"/>
          <w:numId w:val="3"/>
        </w:numPr>
        <w:jc w:val="both"/>
      </w:pPr>
      <w:r>
        <w:t>Making property accessible at agreed upon times. Hourly rates apply if property is inaccessible.</w:t>
      </w:r>
    </w:p>
    <w:p w14:paraId="7CBCBBB9" w14:textId="4EF3F84F" w:rsidR="00E13FAB" w:rsidRDefault="00E13FAB" w:rsidP="000649C5">
      <w:pPr>
        <w:pStyle w:val="ListParagraph"/>
        <w:numPr>
          <w:ilvl w:val="1"/>
          <w:numId w:val="3"/>
        </w:numPr>
        <w:jc w:val="both"/>
      </w:pPr>
      <w:r>
        <w:t>Damage repairs and downtime for time and damages to equipment resulting from debris not clearly disclosed and marked. Examples include, but are not limited to wire, rope, hose, metal stakes, steel, concrete, pits, wells, spikes, and wood.</w:t>
      </w:r>
    </w:p>
    <w:p w14:paraId="4C97E131" w14:textId="77777777" w:rsidR="000C60C6" w:rsidRDefault="00E13FAB" w:rsidP="000649C5">
      <w:pPr>
        <w:pStyle w:val="ListParagraph"/>
        <w:numPr>
          <w:ilvl w:val="0"/>
          <w:numId w:val="3"/>
        </w:numPr>
        <w:jc w:val="both"/>
      </w:pPr>
      <w:r>
        <w:t xml:space="preserve">DISPUTE: </w:t>
      </w:r>
    </w:p>
    <w:p w14:paraId="3049D89E" w14:textId="602F2D99" w:rsidR="009A5EF2" w:rsidRDefault="00E13FAB" w:rsidP="000649C5">
      <w:pPr>
        <w:pStyle w:val="ListParagraph"/>
        <w:numPr>
          <w:ilvl w:val="1"/>
          <w:numId w:val="3"/>
        </w:numPr>
        <w:jc w:val="both"/>
      </w:pPr>
      <w:r>
        <w:t>Customer waives rights to dispute services which are not verified prior to Company leaving the job site. Customer WAIVES ALL CLAIMS TO DEFECT, DAMAGE, SHORTAGE, OR OTHERWISE UNLESS MADE TO THE COMPANY PRIOR TO THE COMPANY DEPARTING THE</w:t>
      </w:r>
      <w:r w:rsidR="00063AE2">
        <w:t xml:space="preserve"> </w:t>
      </w:r>
      <w:r w:rsidR="009A5EF2" w:rsidRPr="009A5EF2">
        <w:t>JOB SITE. Custom agrees to pay additional fees if returning to the job site is required. It is the Customer responsibility to inspect the project before THE COMPANY departs the job site.</w:t>
      </w:r>
    </w:p>
    <w:p w14:paraId="59C8AF7D" w14:textId="7D51A3F6" w:rsidR="00775626" w:rsidRDefault="00775626" w:rsidP="000649C5">
      <w:pPr>
        <w:pStyle w:val="ListParagraph"/>
        <w:numPr>
          <w:ilvl w:val="0"/>
          <w:numId w:val="3"/>
        </w:numPr>
        <w:jc w:val="both"/>
      </w:pPr>
      <w:r>
        <w:t xml:space="preserve">WARRANTY &amp; LIMITATION OF LIABILITY: </w:t>
      </w:r>
    </w:p>
    <w:p w14:paraId="24951BFF" w14:textId="5F27734A" w:rsidR="00CF1BD6" w:rsidRDefault="00775626" w:rsidP="000649C5">
      <w:pPr>
        <w:pStyle w:val="ListParagraph"/>
        <w:numPr>
          <w:ilvl w:val="1"/>
          <w:numId w:val="3"/>
        </w:numPr>
        <w:jc w:val="both"/>
      </w:pPr>
      <w:r>
        <w:t xml:space="preserve">THE COMPANY MAKES NO EXPRESS OR IMPLIED WARRANTIES. The Company is not responsible for damage from debris thrown during from equipment, animals, hazardous materials, toxic waste, pumps, well, gate, septic system damage which is not disclosed to the Company, broken or collapsed water lines, pipes or electrical connections, changes in water direction, environmental violations or damages when directed by the Customer, zoning violations, permit violations, damage from fire or any other damage resulting from services provided. THE COMPANY IN NO CASE SHALL BE LIABLE FOR SPECIAL, CONSEQUENTIAL, INCIDENTAL, AND INDIRECT, ATTORNEY FEES OR SIMILAR DAMAGES ARISING FROM ANY BREACH OF WARRANTY, EVEN IF THE COMPANY (OR ITS AGENTS) HAS BEEN ADVISED OF THE POSSIBILITY OF SUCH DAMAGES. In no case shall the Company's liability exceed the price paid for the goods or services. BOTH PARTIES IN NO CASE SHALL BE LIABLE </w:t>
      </w:r>
      <w:r>
        <w:lastRenderedPageBreak/>
        <w:t>FOR SPECIAL, CONSEQUENTIAL, INCIDENTAL, INDIRECT, OR SIMILAR DAMAGES ARISING FROM ANY BREACH OF THIS AGREEMENT UNLESS SAID LOSS ARISES FROM OR IS OTHERWISE CAUSED BY GROSS NEGLIGENCE.</w:t>
      </w:r>
    </w:p>
    <w:p w14:paraId="3298557A" w14:textId="77777777" w:rsidR="00F4470A" w:rsidRDefault="00F4470A" w:rsidP="000649C5">
      <w:pPr>
        <w:pStyle w:val="ListParagraph"/>
        <w:numPr>
          <w:ilvl w:val="0"/>
          <w:numId w:val="3"/>
        </w:numPr>
        <w:jc w:val="both"/>
      </w:pPr>
      <w:r w:rsidRPr="00F4470A">
        <w:t xml:space="preserve">PAYMENTS: </w:t>
      </w:r>
    </w:p>
    <w:p w14:paraId="7FC02E85" w14:textId="32243880" w:rsidR="00CF1BD6" w:rsidRDefault="00F4470A" w:rsidP="000649C5">
      <w:pPr>
        <w:pStyle w:val="ListParagraph"/>
        <w:numPr>
          <w:ilvl w:val="1"/>
          <w:numId w:val="3"/>
        </w:numPr>
        <w:jc w:val="both"/>
      </w:pPr>
      <w:r w:rsidRPr="00F4470A">
        <w:t>Customer acknowledges the purchase of the goods and/or services in the amount of the total shown listed online. Customer WARRANTS [authorizes] that the Customer is the cardholder or an authorized user of the card or payment service.</w:t>
      </w:r>
    </w:p>
    <w:p w14:paraId="647F9AB2" w14:textId="77777777" w:rsidR="007457E1" w:rsidRDefault="007457E1" w:rsidP="000649C5">
      <w:pPr>
        <w:pStyle w:val="ListParagraph"/>
        <w:numPr>
          <w:ilvl w:val="0"/>
          <w:numId w:val="3"/>
        </w:numPr>
        <w:jc w:val="both"/>
      </w:pPr>
      <w:r>
        <w:t xml:space="preserve">CHARGEBACK: </w:t>
      </w:r>
    </w:p>
    <w:p w14:paraId="6672AF4C" w14:textId="602AB8A7" w:rsidR="007457E1" w:rsidRDefault="007457E1" w:rsidP="000649C5">
      <w:pPr>
        <w:pStyle w:val="ListParagraph"/>
        <w:numPr>
          <w:ilvl w:val="1"/>
          <w:numId w:val="3"/>
        </w:numPr>
        <w:jc w:val="both"/>
      </w:pPr>
      <w:r>
        <w:t xml:space="preserve">Customer agrees not to issue a charge-back against some or all the charges listed. If a </w:t>
      </w:r>
      <w:r w:rsidR="000649C5">
        <w:t>chargeback</w:t>
      </w:r>
      <w:r>
        <w:t xml:space="preserve"> is ruled in the Company's favor, the Customer agrees to pay any fee(s) imposed by merchant service providers with the credit card on file, fees and interest not paid during the chargeback dispute period. Customer authorizes the Company to institute the above actions directly with a service provider(s).</w:t>
      </w:r>
    </w:p>
    <w:p w14:paraId="081B5EED" w14:textId="77777777" w:rsidR="007457E1" w:rsidRDefault="007457E1" w:rsidP="000649C5">
      <w:pPr>
        <w:pStyle w:val="ListParagraph"/>
        <w:numPr>
          <w:ilvl w:val="0"/>
          <w:numId w:val="3"/>
        </w:numPr>
        <w:jc w:val="both"/>
      </w:pPr>
      <w:r>
        <w:t xml:space="preserve">CANCELLATION: </w:t>
      </w:r>
    </w:p>
    <w:p w14:paraId="58BBE008" w14:textId="65D20541" w:rsidR="007457E1" w:rsidRDefault="007457E1" w:rsidP="000649C5">
      <w:pPr>
        <w:pStyle w:val="ListParagraph"/>
        <w:numPr>
          <w:ilvl w:val="1"/>
          <w:numId w:val="3"/>
        </w:numPr>
        <w:jc w:val="both"/>
      </w:pPr>
      <w:r>
        <w:t>Customer cancels the project:</w:t>
      </w:r>
    </w:p>
    <w:p w14:paraId="3A8E828D" w14:textId="21462EAC" w:rsidR="007457E1" w:rsidRDefault="007457E1" w:rsidP="000649C5">
      <w:pPr>
        <w:pStyle w:val="ListParagraph"/>
        <w:numPr>
          <w:ilvl w:val="2"/>
          <w:numId w:val="3"/>
        </w:numPr>
        <w:jc w:val="both"/>
      </w:pPr>
      <w:r>
        <w:t xml:space="preserve">Prior to the </w:t>
      </w:r>
      <w:r w:rsidR="006B6929">
        <w:t>project start date</w:t>
      </w:r>
      <w:r>
        <w:t>, a $200 estimate fee is due if an onsite inspection was completed, plus costs associated with rental equipment</w:t>
      </w:r>
      <w:r w:rsidR="0043381C">
        <w:t>,</w:t>
      </w:r>
      <w:r>
        <w:t xml:space="preserve"> if applicable.</w:t>
      </w:r>
    </w:p>
    <w:p w14:paraId="0833276E" w14:textId="44B81D72" w:rsidR="007457E1" w:rsidRDefault="006B6929" w:rsidP="000649C5">
      <w:pPr>
        <w:pStyle w:val="ListParagraph"/>
        <w:numPr>
          <w:ilvl w:val="2"/>
          <w:numId w:val="3"/>
        </w:numPr>
        <w:jc w:val="both"/>
      </w:pPr>
      <w:r>
        <w:t>On or a</w:t>
      </w:r>
      <w:r w:rsidR="007457E1">
        <w:t xml:space="preserve">fter the </w:t>
      </w:r>
      <w:r>
        <w:t>start date</w:t>
      </w:r>
      <w:r w:rsidR="00F1532C">
        <w:t>,</w:t>
      </w:r>
      <w:r>
        <w:t xml:space="preserve"> d</w:t>
      </w:r>
      <w:r w:rsidR="007457E1">
        <w:t>elivered equipment</w:t>
      </w:r>
      <w:r w:rsidR="00F1532C">
        <w:t xml:space="preserve"> and before</w:t>
      </w:r>
      <w:r w:rsidR="007457E1">
        <w:t xml:space="preserve"> work has </w:t>
      </w:r>
      <w:r w:rsidR="00F1532C">
        <w:t>started</w:t>
      </w:r>
      <w:r w:rsidR="007457E1">
        <w:t xml:space="preserve">, the $200 estimate fee, </w:t>
      </w:r>
      <w:r w:rsidR="00A23A50">
        <w:t xml:space="preserve">applicable </w:t>
      </w:r>
      <w:r w:rsidR="007457E1">
        <w:t>costs associated with rental equipment, mileage and</w:t>
      </w:r>
      <w:r w:rsidR="00A23A50">
        <w:t xml:space="preserve"> </w:t>
      </w:r>
      <w:r w:rsidR="007457E1">
        <w:t>$</w:t>
      </w:r>
      <w:r w:rsidR="00A23A50">
        <w:t>125</w:t>
      </w:r>
      <w:r w:rsidR="007457E1">
        <w:t xml:space="preserve"> per hour labor charge is due on demand.</w:t>
      </w:r>
    </w:p>
    <w:p w14:paraId="2D7C5006" w14:textId="3E622E12" w:rsidR="007457E1" w:rsidRDefault="007457E1" w:rsidP="000649C5">
      <w:pPr>
        <w:pStyle w:val="ListParagraph"/>
        <w:numPr>
          <w:ilvl w:val="2"/>
          <w:numId w:val="3"/>
        </w:numPr>
        <w:jc w:val="both"/>
      </w:pPr>
      <w:r>
        <w:t>After work has started, a percentage equal to amount of the job completed as determined solely by the Company,</w:t>
      </w:r>
      <w:r w:rsidR="002E01CA">
        <w:t xml:space="preserve"> travel, estimate</w:t>
      </w:r>
      <w:r w:rsidR="00A5748B">
        <w:t>, materials, supplies,</w:t>
      </w:r>
      <w:r w:rsidR="002E01CA">
        <w:t xml:space="preserve"> and applicable rental fees are</w:t>
      </w:r>
      <w:r w:rsidR="00A5748B">
        <w:t xml:space="preserve"> payable on demand</w:t>
      </w:r>
      <w:r>
        <w:t>.</w:t>
      </w:r>
    </w:p>
    <w:p w14:paraId="1516BE57" w14:textId="3EA27BBD" w:rsidR="007457E1" w:rsidRDefault="007457E1" w:rsidP="000649C5">
      <w:pPr>
        <w:pStyle w:val="ListParagraph"/>
        <w:numPr>
          <w:ilvl w:val="1"/>
          <w:numId w:val="3"/>
        </w:numPr>
        <w:jc w:val="both"/>
      </w:pPr>
      <w:r>
        <w:t>Company cancels the project:</w:t>
      </w:r>
    </w:p>
    <w:p w14:paraId="048B71A7" w14:textId="5517D5B5" w:rsidR="007457E1" w:rsidRDefault="007457E1" w:rsidP="000649C5">
      <w:pPr>
        <w:pStyle w:val="ListParagraph"/>
        <w:numPr>
          <w:ilvl w:val="2"/>
          <w:numId w:val="3"/>
        </w:numPr>
        <w:jc w:val="both"/>
      </w:pPr>
      <w:r>
        <w:t xml:space="preserve">The Company may cancel a project for any reason without any penalty whatsoever after an onsite inspection, or discovery of obstacles, issues out of the </w:t>
      </w:r>
      <w:r w:rsidR="003B4603">
        <w:t xml:space="preserve">original </w:t>
      </w:r>
      <w:r>
        <w:t xml:space="preserve">project </w:t>
      </w:r>
      <w:r w:rsidR="003B4603">
        <w:t xml:space="preserve">scope or </w:t>
      </w:r>
      <w:r>
        <w:t>description as solely determined by the Company.</w:t>
      </w:r>
    </w:p>
    <w:p w14:paraId="12F47BB8" w14:textId="1AD82549" w:rsidR="007457E1" w:rsidRDefault="007457E1" w:rsidP="000649C5">
      <w:pPr>
        <w:pStyle w:val="ListParagraph"/>
        <w:numPr>
          <w:ilvl w:val="2"/>
          <w:numId w:val="3"/>
        </w:numPr>
        <w:jc w:val="both"/>
      </w:pPr>
      <w:r>
        <w:t xml:space="preserve">Deposit will be </w:t>
      </w:r>
      <w:r w:rsidR="003B4603">
        <w:t xml:space="preserve">fully </w:t>
      </w:r>
      <w:r>
        <w:t xml:space="preserve">refunded, less </w:t>
      </w:r>
      <w:r w:rsidR="00CE5771">
        <w:t>th</w:t>
      </w:r>
      <w:r>
        <w:t>e onsite inspection fee.</w:t>
      </w:r>
    </w:p>
    <w:p w14:paraId="42F97E18" w14:textId="7867460B" w:rsidR="000E65C3" w:rsidRDefault="000E65C3" w:rsidP="000649C5">
      <w:pPr>
        <w:pStyle w:val="ListParagraph"/>
        <w:numPr>
          <w:ilvl w:val="0"/>
          <w:numId w:val="3"/>
        </w:numPr>
        <w:jc w:val="both"/>
      </w:pPr>
      <w:r>
        <w:t xml:space="preserve">DEFAULT: </w:t>
      </w:r>
    </w:p>
    <w:p w14:paraId="1FDE143F" w14:textId="77777777" w:rsidR="00F82C61" w:rsidRDefault="000E65C3" w:rsidP="000649C5">
      <w:pPr>
        <w:pStyle w:val="ListParagraph"/>
        <w:numPr>
          <w:ilvl w:val="1"/>
          <w:numId w:val="3"/>
        </w:numPr>
        <w:jc w:val="both"/>
      </w:pPr>
      <w:r>
        <w:t>Final payment is due as shown on the Estimate. Failure to pay the Company within 5 business days of the due date on the invoice under this Agreement shall render the Customer in default. In the event of default, the Customer is responsible for all fees and costs associated with the collection, including but not limited to fees imposed by any collection agent, attorneys utilized by the Company and labor to administer the process. An annual percentage rate of prime plus 10%, or the max allowed by law, will be charged to invoices that are sixty (60) days or more past due. A $50 fee will be charged per “bad” check, incomplete payment transaction or disputed credit card charge. The undersigned person signing on behalf of Customer consents to personal jurisdiction, venue, choice of law and jury trial waiver as stated in this agreement and agrees to pay all costs and expenses, including attorney’s fees, incurred by the Company related to this guarantee.</w:t>
      </w:r>
    </w:p>
    <w:p w14:paraId="0DE98027" w14:textId="3320D389" w:rsidR="00F82C61" w:rsidRDefault="00F82C61" w:rsidP="000649C5">
      <w:pPr>
        <w:pStyle w:val="ListParagraph"/>
        <w:numPr>
          <w:ilvl w:val="0"/>
          <w:numId w:val="3"/>
        </w:numPr>
        <w:jc w:val="both"/>
      </w:pPr>
      <w:r>
        <w:t>TAXES, PERMITS, FEES, FINES &amp; PENTALTIES</w:t>
      </w:r>
      <w:r w:rsidR="009208A4">
        <w:t>:</w:t>
      </w:r>
    </w:p>
    <w:p w14:paraId="199DBFDC" w14:textId="77777777" w:rsidR="00CF03A3" w:rsidRDefault="00F82C61" w:rsidP="000649C5">
      <w:pPr>
        <w:pStyle w:val="ListParagraph"/>
        <w:numPr>
          <w:ilvl w:val="1"/>
          <w:numId w:val="3"/>
        </w:numPr>
        <w:jc w:val="both"/>
      </w:pPr>
      <w:r>
        <w:t>Customer is solely responsible for all taxes, permits, fees, fines, and penalties for any reason. If the Company is required to pay listed obligations, Customer agrees to pay the Company in full within 10 business days.</w:t>
      </w:r>
    </w:p>
    <w:p w14:paraId="7C13F361" w14:textId="77777777" w:rsidR="00E21AC1" w:rsidRDefault="00CF03A3" w:rsidP="000649C5">
      <w:pPr>
        <w:pStyle w:val="ListParagraph"/>
        <w:numPr>
          <w:ilvl w:val="0"/>
          <w:numId w:val="3"/>
        </w:numPr>
        <w:jc w:val="both"/>
      </w:pPr>
      <w:r>
        <w:t xml:space="preserve">NON-DISPARAGEMENT: </w:t>
      </w:r>
    </w:p>
    <w:p w14:paraId="14562764" w14:textId="76FA5175" w:rsidR="00CF03A3" w:rsidRDefault="00CF03A3" w:rsidP="000649C5">
      <w:pPr>
        <w:pStyle w:val="ListParagraph"/>
        <w:numPr>
          <w:ilvl w:val="1"/>
          <w:numId w:val="3"/>
        </w:numPr>
        <w:jc w:val="both"/>
      </w:pPr>
      <w:r>
        <w:t>Customers, affiliates, or others under influence of the Customer, agree not to make public statements, do online reviews, or any communications that disparages the Company services, products, affiliates or officers, executives, or employees during the Agreement, and for the three (3) year period following the date payment is received. Doing so may bring significant harm to the Company.</w:t>
      </w:r>
    </w:p>
    <w:p w14:paraId="7E6B4673" w14:textId="77777777" w:rsidR="00E21AC1" w:rsidRDefault="00CF03A3" w:rsidP="000649C5">
      <w:pPr>
        <w:pStyle w:val="ListParagraph"/>
        <w:numPr>
          <w:ilvl w:val="0"/>
          <w:numId w:val="3"/>
        </w:numPr>
        <w:jc w:val="both"/>
      </w:pPr>
      <w:r>
        <w:t xml:space="preserve">NO WAIVER OF RIGHTS: </w:t>
      </w:r>
    </w:p>
    <w:p w14:paraId="277D4A2A" w14:textId="2E458CD7" w:rsidR="00E21AC1" w:rsidRDefault="00CF03A3" w:rsidP="000649C5">
      <w:pPr>
        <w:pStyle w:val="ListParagraph"/>
        <w:numPr>
          <w:ilvl w:val="1"/>
          <w:numId w:val="3"/>
        </w:numPr>
        <w:jc w:val="both"/>
      </w:pPr>
      <w:r>
        <w:t xml:space="preserve">The Parties acknowledge and agree that any delay or failure of the other to enforce its rights hereunder does not constitute a waiver of such rights, or in any way prevent a party from enforcing such rights, or any other rights hereunder, </w:t>
      </w:r>
      <w:proofErr w:type="gramStart"/>
      <w:r>
        <w:t>at a later time</w:t>
      </w:r>
      <w:proofErr w:type="gramEnd"/>
      <w:r>
        <w:t>.</w:t>
      </w:r>
    </w:p>
    <w:p w14:paraId="23109893" w14:textId="77777777" w:rsidR="000649C5" w:rsidRDefault="000649C5" w:rsidP="000649C5">
      <w:pPr>
        <w:pStyle w:val="ListParagraph"/>
        <w:ind w:left="1080"/>
        <w:jc w:val="both"/>
      </w:pPr>
    </w:p>
    <w:p w14:paraId="1E681012" w14:textId="77777777" w:rsidR="00E21AC1" w:rsidRDefault="00CF03A3" w:rsidP="000649C5">
      <w:pPr>
        <w:pStyle w:val="ListParagraph"/>
        <w:numPr>
          <w:ilvl w:val="0"/>
          <w:numId w:val="3"/>
        </w:numPr>
        <w:jc w:val="both"/>
      </w:pPr>
      <w:r>
        <w:t xml:space="preserve">ENTIRE AGREEMENT: </w:t>
      </w:r>
    </w:p>
    <w:p w14:paraId="3B9EC6FD" w14:textId="747A99B8" w:rsidR="00E21AC1" w:rsidRDefault="00CF03A3" w:rsidP="000649C5">
      <w:pPr>
        <w:pStyle w:val="ListParagraph"/>
        <w:numPr>
          <w:ilvl w:val="1"/>
          <w:numId w:val="3"/>
        </w:numPr>
        <w:jc w:val="both"/>
      </w:pPr>
      <w:r>
        <w:t xml:space="preserve">The Agreement constitutes the entire agreement between the parties, and </w:t>
      </w:r>
      <w:proofErr w:type="gramStart"/>
      <w:r>
        <w:t>any and all</w:t>
      </w:r>
      <w:proofErr w:type="gramEnd"/>
      <w:r>
        <w:t xml:space="preserve"> prior negotiations, agreements (oral or written), or understandings are hereby superseded, updated, and replaced by this Agreement. The Agreement cannot be varied, modified, or changed except by written amendment attached hereto and signed by an officer of the Company.</w:t>
      </w:r>
    </w:p>
    <w:p w14:paraId="610E26FB" w14:textId="77777777" w:rsidR="00E21AC1" w:rsidRDefault="00CF03A3" w:rsidP="000649C5">
      <w:pPr>
        <w:pStyle w:val="ListParagraph"/>
        <w:numPr>
          <w:ilvl w:val="0"/>
          <w:numId w:val="3"/>
        </w:numPr>
        <w:jc w:val="both"/>
      </w:pPr>
      <w:r>
        <w:t xml:space="preserve">CHOICE OF LAW, JURISDICTION, AND VENUE: </w:t>
      </w:r>
    </w:p>
    <w:p w14:paraId="3371C0B3" w14:textId="77777777" w:rsidR="00E21AC1" w:rsidRDefault="00CF03A3" w:rsidP="000649C5">
      <w:pPr>
        <w:pStyle w:val="ListParagraph"/>
        <w:numPr>
          <w:ilvl w:val="1"/>
          <w:numId w:val="3"/>
        </w:numPr>
        <w:jc w:val="both"/>
      </w:pPr>
      <w:r>
        <w:t xml:space="preserve">This Agreement shall be governed by and enforced in accordance with the laws of the </w:t>
      </w:r>
      <w:r w:rsidRPr="00E21AC1">
        <w:rPr>
          <w:b/>
          <w:bCs/>
        </w:rPr>
        <w:t>State of Florida</w:t>
      </w:r>
      <w:r>
        <w:t xml:space="preserve">, USA WITHOUT REGARD TO ITS CONFLICTS OF LAWS and VENUE [jurisdiction] of any dispute INVOLVING [between] the Company and Customer or End User will be in a court in </w:t>
      </w:r>
      <w:r w:rsidRPr="00E21AC1">
        <w:rPr>
          <w:b/>
          <w:bCs/>
        </w:rPr>
        <w:t>HILLSBOROUGH COUNTY</w:t>
      </w:r>
      <w:r>
        <w:t xml:space="preserve"> in the </w:t>
      </w:r>
      <w:r w:rsidR="00E21AC1">
        <w:t>S</w:t>
      </w:r>
      <w:r>
        <w:t xml:space="preserve">tate of Florida. Collection-related disputes will be resolved in court or through arbitration at the Company's discretion. </w:t>
      </w:r>
    </w:p>
    <w:p w14:paraId="11592E57" w14:textId="77777777" w:rsidR="00E21AC1" w:rsidRDefault="00CF03A3" w:rsidP="000649C5">
      <w:pPr>
        <w:pStyle w:val="ListParagraph"/>
        <w:numPr>
          <w:ilvl w:val="1"/>
          <w:numId w:val="3"/>
        </w:numPr>
        <w:jc w:val="both"/>
      </w:pPr>
      <w:r>
        <w:t xml:space="preserve">The Customer agrees to pay reasonable legal fees, court costs, interest at the annual percentage rate listed, and collection fees related to the debt collection process. Both parties agree to abide by the decision of </w:t>
      </w:r>
      <w:r w:rsidR="00E21AC1">
        <w:t>an</w:t>
      </w:r>
      <w:r>
        <w:t xml:space="preserve"> arbitrator. </w:t>
      </w:r>
    </w:p>
    <w:p w14:paraId="1292219B" w14:textId="4FDDF6FD" w:rsidR="00CF1BD6" w:rsidRDefault="00CF03A3" w:rsidP="000649C5">
      <w:pPr>
        <w:pStyle w:val="ListParagraph"/>
        <w:numPr>
          <w:ilvl w:val="1"/>
          <w:numId w:val="3"/>
        </w:numPr>
        <w:jc w:val="both"/>
      </w:pPr>
      <w:r>
        <w:t>The burden of proof is on the Customer. NEITHER PARTY NOR ANY AFFILIATE OR ASSIGNEE SHALL HAVE THE RIGHT TO OFFSET THIS AGREEMENT, OR ANY WARRANTY OR OTHER CLAIMS THAT ARISE UNDER THIS AGREEMENT OR OTHERWISE.</w:t>
      </w:r>
    </w:p>
    <w:p w14:paraId="64B25957" w14:textId="77777777" w:rsidR="00CF1BD6" w:rsidRDefault="00CF1BD6"/>
    <w:p w14:paraId="263D26D3" w14:textId="46225D09" w:rsidR="00CF1BD6" w:rsidRDefault="003F6C61">
      <w:r>
        <w:t>SEE NEXT PAGE</w:t>
      </w:r>
    </w:p>
    <w:p w14:paraId="60580E59" w14:textId="2D2B4C8B" w:rsidR="003F6C61" w:rsidRDefault="003F6C61">
      <w:r>
        <w:br w:type="page"/>
      </w:r>
    </w:p>
    <w:p w14:paraId="13D24A21" w14:textId="3D4E9FC8" w:rsidR="003F6C61" w:rsidRPr="000649C5" w:rsidRDefault="003F6C61" w:rsidP="003F6C61">
      <w:pPr>
        <w:pStyle w:val="Heading2"/>
        <w:rPr>
          <w:b/>
          <w:bCs/>
          <w:color w:val="000000" w:themeColor="text1"/>
          <w:sz w:val="36"/>
          <w:szCs w:val="36"/>
        </w:rPr>
      </w:pPr>
      <w:r w:rsidRPr="000649C5">
        <w:rPr>
          <w:b/>
          <w:bCs/>
          <w:color w:val="000000" w:themeColor="text1"/>
          <w:sz w:val="36"/>
          <w:szCs w:val="36"/>
        </w:rPr>
        <w:t>ADDENDUM(s) TO AGREEMENT</w:t>
      </w:r>
    </w:p>
    <w:p w14:paraId="22710C66" w14:textId="77777777" w:rsidR="003F6C61" w:rsidRDefault="003F6C61" w:rsidP="003F6C61"/>
    <w:p w14:paraId="13C1C382" w14:textId="1F6478FA" w:rsidR="003F6C61" w:rsidRDefault="00140A3B" w:rsidP="003F6C61">
      <w:r>
        <w:t>[State any negotiated terms to the agreement here, do not change the above agreement itself. An example might be a change of venue, payment terms, etc.]</w:t>
      </w:r>
    </w:p>
    <w:p w14:paraId="4B71B37A" w14:textId="77777777" w:rsidR="00140A3B" w:rsidRDefault="00140A3B" w:rsidP="003F6C61"/>
    <w:p w14:paraId="4E3FA28D" w14:textId="64431C06" w:rsidR="00140A3B" w:rsidRDefault="00140A3B" w:rsidP="003F6C61">
      <w:r>
        <w:t>Parcel Image [insert a screen snipping below (SnagIt from TechSmith is a great tool as seen below)]</w:t>
      </w:r>
    </w:p>
    <w:p w14:paraId="4F30B212" w14:textId="435CB016" w:rsidR="00CF1BD6" w:rsidRDefault="00266E54">
      <w:r>
        <w:rPr>
          <w:noProof/>
        </w:rPr>
        <w:drawing>
          <wp:inline distT="0" distB="0" distL="0" distR="0" wp14:anchorId="55407274" wp14:editId="2EF560C5">
            <wp:extent cx="6858000" cy="6521450"/>
            <wp:effectExtent l="0" t="0" r="0" b="0"/>
            <wp:docPr id="9" name="Picture 9" descr="A map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forest&#10;&#10;Description automatically generated with medium confidence"/>
                    <pic:cNvPicPr/>
                  </pic:nvPicPr>
                  <pic:blipFill>
                    <a:blip r:embed="rId9"/>
                    <a:stretch>
                      <a:fillRect/>
                    </a:stretch>
                  </pic:blipFill>
                  <pic:spPr>
                    <a:xfrm>
                      <a:off x="0" y="0"/>
                      <a:ext cx="6858000" cy="6521450"/>
                    </a:xfrm>
                    <a:prstGeom prst="rect">
                      <a:avLst/>
                    </a:prstGeom>
                  </pic:spPr>
                </pic:pic>
              </a:graphicData>
            </a:graphic>
          </wp:inline>
        </w:drawing>
      </w:r>
    </w:p>
    <w:p w14:paraId="2D659674" w14:textId="77777777" w:rsidR="00CF1BD6" w:rsidRDefault="00CF1BD6"/>
    <w:p w14:paraId="0023075A" w14:textId="77777777" w:rsidR="00CF1BD6" w:rsidRDefault="00CF1BD6"/>
    <w:sectPr w:rsidR="00CF1BD6" w:rsidSect="003906BE">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CBA48" w14:textId="77777777" w:rsidR="00E10ADE" w:rsidRDefault="00E10ADE" w:rsidP="00E10ADE">
      <w:pPr>
        <w:spacing w:after="0" w:line="240" w:lineRule="auto"/>
      </w:pPr>
      <w:r>
        <w:separator/>
      </w:r>
    </w:p>
  </w:endnote>
  <w:endnote w:type="continuationSeparator" w:id="0">
    <w:p w14:paraId="462EF0A4" w14:textId="77777777" w:rsidR="00E10ADE" w:rsidRDefault="00E10ADE" w:rsidP="00E10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FCE" w14:textId="77777777" w:rsidR="004D6DD0" w:rsidRDefault="004D6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766781"/>
      <w:docPartObj>
        <w:docPartGallery w:val="Page Numbers (Bottom of Page)"/>
        <w:docPartUnique/>
      </w:docPartObj>
    </w:sdtPr>
    <w:sdtEndPr/>
    <w:sdtContent>
      <w:p w14:paraId="42F007BF" w14:textId="2EB3E936" w:rsidR="00E10ADE" w:rsidRDefault="00366072" w:rsidP="00E10ADE">
        <w:pPr>
          <w:pStyle w:val="Footer"/>
          <w:jc w:val="right"/>
        </w:pPr>
        <w:r>
          <w:rPr>
            <w:noProof/>
          </w:rPr>
          <mc:AlternateContent>
            <mc:Choice Requires="wpg">
              <w:drawing>
                <wp:anchor distT="0" distB="0" distL="114300" distR="114300" simplePos="0" relativeHeight="251657216" behindDoc="0" locked="0" layoutInCell="1" allowOverlap="1" wp14:anchorId="68807759" wp14:editId="446C88A8">
                  <wp:simplePos x="0" y="0"/>
                  <wp:positionH relativeFrom="page">
                    <wp:align>center</wp:align>
                  </wp:positionH>
                  <wp:positionV relativeFrom="bottomMargin">
                    <wp:align>center</wp:align>
                  </wp:positionV>
                  <wp:extent cx="7753350" cy="190500"/>
                  <wp:effectExtent l="9525" t="9525"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5"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F6F98" w14:textId="77777777" w:rsidR="00366072" w:rsidRDefault="00366072">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6" name="Group 31"/>
                          <wpg:cNvGrpSpPr>
                            <a:grpSpLocks/>
                          </wpg:cNvGrpSpPr>
                          <wpg:grpSpPr bwMode="auto">
                            <a:xfrm flipH="1">
                              <a:off x="0" y="14970"/>
                              <a:ext cx="12255" cy="230"/>
                              <a:chOff x="-8" y="14978"/>
                              <a:chExt cx="12255" cy="230"/>
                            </a:xfrm>
                          </wpg:grpSpPr>
                          <wps:wsp>
                            <wps:cNvPr id="7"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8807759" id="Group 4" o:spid="_x0000_s1029" style="position:absolute;left:0;text-align:left;margin-left:0;margin-top:0;width:610.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36F6F98" w14:textId="77777777" w:rsidR="00366072" w:rsidRDefault="00366072">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" strokecolor="#a5a5a5"/>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E01E" w14:textId="77777777" w:rsidR="004D6DD0" w:rsidRDefault="004D6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7A937" w14:textId="77777777" w:rsidR="00E10ADE" w:rsidRDefault="00E10ADE" w:rsidP="00E10ADE">
      <w:pPr>
        <w:spacing w:after="0" w:line="240" w:lineRule="auto"/>
      </w:pPr>
      <w:r>
        <w:separator/>
      </w:r>
    </w:p>
  </w:footnote>
  <w:footnote w:type="continuationSeparator" w:id="0">
    <w:p w14:paraId="653D7866" w14:textId="77777777" w:rsidR="00E10ADE" w:rsidRDefault="00E10ADE" w:rsidP="00E10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09F93" w14:textId="77777777" w:rsidR="004D6DD0" w:rsidRDefault="004D6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113132"/>
      <w:docPartObj>
        <w:docPartGallery w:val="Watermarks"/>
        <w:docPartUnique/>
      </w:docPartObj>
    </w:sdtPr>
    <w:sdtEndPr/>
    <w:sdtContent>
      <w:p w14:paraId="367C2FBA" w14:textId="57F672DE" w:rsidR="004D6DD0" w:rsidRDefault="00036230">
        <w:pPr>
          <w:pStyle w:val="Header"/>
        </w:pPr>
        <w:r>
          <w:rPr>
            <w:noProof/>
          </w:rPr>
          <w:pict w14:anchorId="77E8B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55" type="#_x0000_t136" style="position:absolute;margin-left:0;margin-top:0;width:461.85pt;height:197.9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FF2F" w14:textId="77777777" w:rsidR="004D6DD0" w:rsidRDefault="004D6D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D3CCE"/>
    <w:multiLevelType w:val="hybridMultilevel"/>
    <w:tmpl w:val="C4545F22"/>
    <w:lvl w:ilvl="0" w:tplc="4CA81F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4350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2AD4A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C947EAF"/>
    <w:multiLevelType w:val="hybridMultilevel"/>
    <w:tmpl w:val="BC92BB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042178E"/>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77B11E6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095058603">
    <w:abstractNumId w:val="1"/>
  </w:num>
  <w:num w:numId="2" w16cid:durableId="810942697">
    <w:abstractNumId w:val="0"/>
  </w:num>
  <w:num w:numId="3" w16cid:durableId="1816868842">
    <w:abstractNumId w:val="3"/>
  </w:num>
  <w:num w:numId="4" w16cid:durableId="97679897">
    <w:abstractNumId w:val="4"/>
  </w:num>
  <w:num w:numId="5" w16cid:durableId="2109502469">
    <w:abstractNumId w:val="2"/>
  </w:num>
  <w:num w:numId="6" w16cid:durableId="12928986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6BE"/>
    <w:rsid w:val="00027535"/>
    <w:rsid w:val="00036230"/>
    <w:rsid w:val="00063AE2"/>
    <w:rsid w:val="000649C5"/>
    <w:rsid w:val="000C60C6"/>
    <w:rsid w:val="000D4565"/>
    <w:rsid w:val="000E65C3"/>
    <w:rsid w:val="00110402"/>
    <w:rsid w:val="00140A3B"/>
    <w:rsid w:val="0014320F"/>
    <w:rsid w:val="001621D7"/>
    <w:rsid w:val="00184363"/>
    <w:rsid w:val="00186942"/>
    <w:rsid w:val="001A2DB0"/>
    <w:rsid w:val="00243560"/>
    <w:rsid w:val="002464ED"/>
    <w:rsid w:val="00266E54"/>
    <w:rsid w:val="002A3A71"/>
    <w:rsid w:val="002E01CA"/>
    <w:rsid w:val="00366072"/>
    <w:rsid w:val="003906BE"/>
    <w:rsid w:val="003B4603"/>
    <w:rsid w:val="003F6C61"/>
    <w:rsid w:val="0043381C"/>
    <w:rsid w:val="0044498F"/>
    <w:rsid w:val="00470968"/>
    <w:rsid w:val="004C3031"/>
    <w:rsid w:val="004D6DD0"/>
    <w:rsid w:val="004E5FA1"/>
    <w:rsid w:val="00524F4B"/>
    <w:rsid w:val="005F1E56"/>
    <w:rsid w:val="00652770"/>
    <w:rsid w:val="00670505"/>
    <w:rsid w:val="006755A9"/>
    <w:rsid w:val="006B6929"/>
    <w:rsid w:val="007457E1"/>
    <w:rsid w:val="00775626"/>
    <w:rsid w:val="00816080"/>
    <w:rsid w:val="00825AB2"/>
    <w:rsid w:val="00890BA9"/>
    <w:rsid w:val="009208A4"/>
    <w:rsid w:val="00976E9E"/>
    <w:rsid w:val="009813E2"/>
    <w:rsid w:val="009A5EF2"/>
    <w:rsid w:val="009D1866"/>
    <w:rsid w:val="009D7122"/>
    <w:rsid w:val="009F0DBB"/>
    <w:rsid w:val="00A23A50"/>
    <w:rsid w:val="00A5748B"/>
    <w:rsid w:val="00A77382"/>
    <w:rsid w:val="00AC6CAD"/>
    <w:rsid w:val="00AF2218"/>
    <w:rsid w:val="00B41113"/>
    <w:rsid w:val="00B64BE6"/>
    <w:rsid w:val="00C03680"/>
    <w:rsid w:val="00C46AE9"/>
    <w:rsid w:val="00CC5696"/>
    <w:rsid w:val="00CE5771"/>
    <w:rsid w:val="00CF03A3"/>
    <w:rsid w:val="00CF1BD6"/>
    <w:rsid w:val="00D15CD3"/>
    <w:rsid w:val="00D63319"/>
    <w:rsid w:val="00D66856"/>
    <w:rsid w:val="00D9773D"/>
    <w:rsid w:val="00DD70D7"/>
    <w:rsid w:val="00E10ADE"/>
    <w:rsid w:val="00E13FAB"/>
    <w:rsid w:val="00E21AC1"/>
    <w:rsid w:val="00ED0237"/>
    <w:rsid w:val="00F1532C"/>
    <w:rsid w:val="00F4470A"/>
    <w:rsid w:val="00F82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12A28A9B"/>
  <w15:chartTrackingRefBased/>
  <w15:docId w15:val="{55D97E18-D30C-4496-847D-F549324D7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6607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B41113"/>
    <w:pPr>
      <w:spacing w:after="0" w:line="240" w:lineRule="auto"/>
    </w:pPr>
    <w:rPr>
      <w:rFonts w:asciiTheme="majorHAnsi" w:eastAsiaTheme="majorEastAsia" w:hAnsiTheme="majorHAnsi" w:cstheme="majorBidi"/>
      <w:sz w:val="24"/>
      <w:szCs w:val="20"/>
    </w:rPr>
  </w:style>
  <w:style w:type="paragraph" w:styleId="EnvelopeAddress">
    <w:name w:val="envelope address"/>
    <w:basedOn w:val="Normal"/>
    <w:uiPriority w:val="99"/>
    <w:semiHidden/>
    <w:unhideWhenUsed/>
    <w:rsid w:val="00B41113"/>
    <w:pPr>
      <w:framePr w:w="7920" w:h="1980" w:hRule="exact" w:hSpace="180" w:wrap="auto" w:hAnchor="page" w:xAlign="center" w:yAlign="bottom"/>
      <w:spacing w:after="0" w:line="240" w:lineRule="auto"/>
      <w:ind w:left="2880"/>
    </w:pPr>
    <w:rPr>
      <w:rFonts w:asciiTheme="majorHAnsi" w:eastAsiaTheme="majorEastAsia" w:hAnsiTheme="majorHAnsi" w:cstheme="majorBidi"/>
      <w:sz w:val="28"/>
      <w:szCs w:val="24"/>
    </w:rPr>
  </w:style>
  <w:style w:type="table" w:styleId="TableGrid">
    <w:name w:val="Table Grid"/>
    <w:basedOn w:val="TableNormal"/>
    <w:uiPriority w:val="39"/>
    <w:rsid w:val="00390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A71"/>
    <w:rPr>
      <w:color w:val="0563C1" w:themeColor="hyperlink"/>
      <w:u w:val="single"/>
    </w:rPr>
  </w:style>
  <w:style w:type="character" w:styleId="UnresolvedMention">
    <w:name w:val="Unresolved Mention"/>
    <w:basedOn w:val="DefaultParagraphFont"/>
    <w:uiPriority w:val="99"/>
    <w:semiHidden/>
    <w:unhideWhenUsed/>
    <w:rsid w:val="002A3A71"/>
    <w:rPr>
      <w:color w:val="605E5C"/>
      <w:shd w:val="clear" w:color="auto" w:fill="E1DFDD"/>
    </w:rPr>
  </w:style>
  <w:style w:type="table" w:styleId="TableGridLight">
    <w:name w:val="Grid Table Light"/>
    <w:basedOn w:val="TableNormal"/>
    <w:uiPriority w:val="40"/>
    <w:rsid w:val="009813E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E10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ADE"/>
  </w:style>
  <w:style w:type="paragraph" w:styleId="Footer">
    <w:name w:val="footer"/>
    <w:basedOn w:val="Normal"/>
    <w:link w:val="FooterChar"/>
    <w:uiPriority w:val="99"/>
    <w:unhideWhenUsed/>
    <w:rsid w:val="00E10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ADE"/>
  </w:style>
  <w:style w:type="character" w:customStyle="1" w:styleId="Heading2Char">
    <w:name w:val="Heading 2 Char"/>
    <w:basedOn w:val="DefaultParagraphFont"/>
    <w:link w:val="Heading2"/>
    <w:uiPriority w:val="9"/>
    <w:rsid w:val="003660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464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oe@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98C5D-2C8A-48D8-B89E-481DBE9DF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1493</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Service Estimate &amp; Invoice</dc:title>
  <dc:subject/>
  <dc:creator>Eron Iler</dc:creator>
  <cp:keywords>www.BushHoggingServices.com</cp:keywords>
  <dc:description>Sample only</dc:description>
  <cp:lastModifiedBy>Eron Iler</cp:lastModifiedBy>
  <cp:revision>66</cp:revision>
  <dcterms:created xsi:type="dcterms:W3CDTF">2023-09-01T13:01:00Z</dcterms:created>
  <dcterms:modified xsi:type="dcterms:W3CDTF">2023-09-01T14:43:00Z</dcterms:modified>
</cp:coreProperties>
</file>